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0DB" w:rsidRPr="008640DB" w:rsidRDefault="008640DB" w:rsidP="008640DB">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8640DB">
        <w:rPr>
          <w:rFonts w:ascii="Arial" w:eastAsia="Times New Roman" w:hAnsi="Arial" w:cs="Arial"/>
          <w:b/>
          <w:bCs/>
          <w:color w:val="B36509"/>
          <w:kern w:val="36"/>
          <w:sz w:val="36"/>
          <w:szCs w:val="36"/>
          <w:lang w:eastAsia="en-CA"/>
        </w:rPr>
        <w:t>Mammals:</w:t>
      </w:r>
    </w:p>
    <w:p w:rsidR="008640DB" w:rsidRPr="008640DB" w:rsidRDefault="008640DB" w:rsidP="008640DB">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5064"/>
      <w:bookmarkEnd w:id="0"/>
      <w:r w:rsidRPr="008640DB">
        <w:rPr>
          <w:rFonts w:ascii="Arial" w:eastAsia="Times New Roman" w:hAnsi="Arial" w:cs="Arial"/>
          <w:b/>
          <w:bCs/>
          <w:i/>
          <w:iCs/>
          <w:color w:val="B36509"/>
          <w:kern w:val="36"/>
          <w:sz w:val="32"/>
          <w:lang w:eastAsia="en-CA"/>
        </w:rPr>
        <w:t>That's us</w:t>
      </w:r>
    </w:p>
    <w:p w:rsidR="008640DB" w:rsidRPr="008640DB" w:rsidRDefault="008640DB" w:rsidP="008640DB">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5119"/>
      <w:bookmarkEnd w:id="1"/>
      <w:r w:rsidRPr="008640DB">
        <w:rPr>
          <w:rFonts w:ascii="Verdana" w:eastAsia="Times New Roman" w:hAnsi="Verdana" w:cs="Times New Roman"/>
          <w:color w:val="000000"/>
          <w:sz w:val="18"/>
          <w:szCs w:val="18"/>
          <w:lang w:eastAsia="en-CA"/>
        </w:rPr>
        <w:t>As the age of reptiles ended</w:t>
      </w:r>
      <w:r w:rsidRPr="008640DB">
        <w:rPr>
          <w:rFonts w:ascii="Verdana" w:eastAsia="Times New Roman" w:hAnsi="Verdana" w:cs="Times New Roman"/>
          <w:color w:val="000000"/>
          <w:sz w:val="18"/>
          <w:lang w:eastAsia="en-CA"/>
        </w:rPr>
        <w:t> </w:t>
      </w:r>
      <w:hyperlink r:id="rId4" w:history="1">
        <w:r w:rsidRPr="008640DB">
          <w:rPr>
            <w:rFonts w:ascii="Verdana" w:eastAsia="Times New Roman" w:hAnsi="Verdana" w:cs="Times New Roman"/>
            <w:color w:val="FF0000"/>
            <w:sz w:val="18"/>
            <w:u w:val="single"/>
            <w:lang w:eastAsia="en-CA"/>
          </w:rPr>
          <w:t>endothermic</w:t>
        </w:r>
      </w:hyperlink>
      <w:r w:rsidRPr="008640DB">
        <w:rPr>
          <w:rFonts w:ascii="Verdana" w:eastAsia="Times New Roman" w:hAnsi="Verdana" w:cs="Times New Roman"/>
          <w:color w:val="000000"/>
          <w:sz w:val="18"/>
          <w:lang w:eastAsia="en-CA"/>
        </w:rPr>
        <w:t> </w:t>
      </w:r>
      <w:hyperlink r:id="rId5" w:history="1">
        <w:r w:rsidRPr="008640DB">
          <w:rPr>
            <w:rFonts w:ascii="Verdana" w:eastAsia="Times New Roman" w:hAnsi="Verdana" w:cs="Times New Roman"/>
            <w:color w:val="FF0000"/>
            <w:sz w:val="18"/>
            <w:u w:val="single"/>
            <w:lang w:eastAsia="en-CA"/>
          </w:rPr>
          <w:t>homeotherms</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(why don't we use the term warm blooded?), mammals and birds, expanded into the</w:t>
      </w:r>
      <w:r w:rsidRPr="008640DB">
        <w:rPr>
          <w:rFonts w:ascii="Verdana" w:eastAsia="Times New Roman" w:hAnsi="Verdana" w:cs="Times New Roman"/>
          <w:color w:val="000000"/>
          <w:sz w:val="18"/>
          <w:lang w:eastAsia="en-CA"/>
        </w:rPr>
        <w:t> </w:t>
      </w:r>
      <w:hyperlink r:id="rId6" w:history="1">
        <w:r w:rsidRPr="008640DB">
          <w:rPr>
            <w:rFonts w:ascii="Verdana" w:eastAsia="Times New Roman" w:hAnsi="Verdana" w:cs="Times New Roman"/>
            <w:color w:val="FF0000"/>
            <w:sz w:val="18"/>
            <w:u w:val="single"/>
            <w:lang w:eastAsia="en-CA"/>
          </w:rPr>
          <w:t>niches</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that had became available. Like the birds who found having feathers suddenly advantageous for homeothermy the same was true for mammalian hair which initially was probably mechanoreceptive and help mammals while they fed at night on insects. But, as time passed this part of the</w:t>
      </w:r>
      <w:r w:rsidRPr="008640DB">
        <w:rPr>
          <w:rFonts w:ascii="Verdana" w:eastAsia="Times New Roman" w:hAnsi="Verdana" w:cs="Times New Roman"/>
          <w:color w:val="000000"/>
          <w:sz w:val="18"/>
          <w:lang w:eastAsia="en-CA"/>
        </w:rPr>
        <w:t> </w:t>
      </w:r>
      <w:hyperlink r:id="rId7" w:history="1">
        <w:r w:rsidRPr="008640DB">
          <w:rPr>
            <w:rFonts w:ascii="Verdana" w:eastAsia="Times New Roman" w:hAnsi="Verdana" w:cs="Times New Roman"/>
            <w:color w:val="FF0000"/>
            <w:sz w:val="18"/>
            <w:u w:val="single"/>
            <w:lang w:eastAsia="en-CA"/>
          </w:rPr>
          <w:t>integument</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became advantageous for nocturnal organisms feeding in the cooler nights.</w:t>
      </w:r>
    </w:p>
    <w:p w:rsidR="008640DB" w:rsidRPr="008640DB" w:rsidRDefault="008640DB" w:rsidP="008640DB">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5121"/>
      <w:bookmarkEnd w:id="2"/>
      <w:r w:rsidRPr="008640DB">
        <w:rPr>
          <w:rFonts w:ascii="Verdana" w:eastAsia="Times New Roman" w:hAnsi="Verdana" w:cs="Times New Roman"/>
          <w:color w:val="000000"/>
          <w:sz w:val="18"/>
          <w:szCs w:val="18"/>
          <w:lang w:eastAsia="en-CA"/>
        </w:rPr>
        <w:t>Hair is only one part of a complex</w:t>
      </w:r>
      <w:r w:rsidRPr="008640DB">
        <w:rPr>
          <w:rFonts w:ascii="Verdana" w:eastAsia="Times New Roman" w:hAnsi="Verdana" w:cs="Times New Roman"/>
          <w:color w:val="000000"/>
          <w:sz w:val="18"/>
          <w:lang w:eastAsia="en-CA"/>
        </w:rPr>
        <w:t> </w:t>
      </w:r>
      <w:hyperlink r:id="rId8" w:history="1">
        <w:r w:rsidRPr="008640DB">
          <w:rPr>
            <w:rFonts w:ascii="Verdana" w:eastAsia="Times New Roman" w:hAnsi="Verdana" w:cs="Times New Roman"/>
            <w:color w:val="FF0000"/>
            <w:sz w:val="18"/>
            <w:u w:val="single"/>
            <w:lang w:eastAsia="en-CA"/>
          </w:rPr>
          <w:t>integument</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the covers mammals and a variety of different glands in the skin provide protection as the body covering, thermoregulation, chemical communication, and even nutrition.</w:t>
      </w:r>
      <w:r w:rsidRPr="008640DB">
        <w:rPr>
          <w:rFonts w:ascii="Verdana" w:eastAsia="Times New Roman" w:hAnsi="Verdana" w:cs="Times New Roman"/>
          <w:color w:val="000000"/>
          <w:sz w:val="18"/>
          <w:lang w:eastAsia="en-CA"/>
        </w:rPr>
        <w:t> </w:t>
      </w:r>
      <w:hyperlink r:id="rId9" w:history="1">
        <w:r w:rsidRPr="008640DB">
          <w:rPr>
            <w:rFonts w:ascii="Verdana" w:eastAsia="Times New Roman" w:hAnsi="Verdana" w:cs="Times New Roman"/>
            <w:color w:val="FF0000"/>
            <w:sz w:val="18"/>
            <w:u w:val="single"/>
            <w:lang w:eastAsia="en-CA"/>
          </w:rPr>
          <w:t>Homeothermy</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requires a mechanism to prevent heat loss, insulative hair, as well as cooling which is accomplished by the sweat glands.</w:t>
      </w:r>
      <w:r w:rsidRPr="008640DB">
        <w:rPr>
          <w:rFonts w:ascii="Verdana" w:eastAsia="Times New Roman" w:hAnsi="Verdana" w:cs="Times New Roman"/>
          <w:color w:val="000000"/>
          <w:sz w:val="18"/>
          <w:lang w:eastAsia="en-CA"/>
        </w:rPr>
        <w:t> </w:t>
      </w:r>
      <w:hyperlink r:id="rId10" w:history="1">
        <w:r w:rsidRPr="008640DB">
          <w:rPr>
            <w:rFonts w:ascii="Verdana" w:eastAsia="Times New Roman" w:hAnsi="Verdana" w:cs="Times New Roman"/>
            <w:color w:val="FF0000"/>
            <w:sz w:val="18"/>
            <w:u w:val="single"/>
            <w:lang w:eastAsia="en-CA"/>
          </w:rPr>
          <w:t>Sebaceous glands </w:t>
        </w:r>
      </w:hyperlink>
      <w:r w:rsidRPr="008640DB">
        <w:rPr>
          <w:rFonts w:ascii="Verdana" w:eastAsia="Times New Roman" w:hAnsi="Verdana" w:cs="Times New Roman"/>
          <w:color w:val="000000"/>
          <w:sz w:val="18"/>
          <w:szCs w:val="18"/>
          <w:lang w:eastAsia="en-CA"/>
        </w:rPr>
        <w:t>keep the hairs soft, pliable or waterproof and secretions of the</w:t>
      </w:r>
      <w:r w:rsidRPr="008640DB">
        <w:rPr>
          <w:rFonts w:ascii="Verdana" w:eastAsia="Times New Roman" w:hAnsi="Verdana" w:cs="Times New Roman"/>
          <w:color w:val="000000"/>
          <w:sz w:val="18"/>
          <w:lang w:eastAsia="en-CA"/>
        </w:rPr>
        <w:t> </w:t>
      </w:r>
      <w:hyperlink r:id="rId11" w:history="1">
        <w:r w:rsidRPr="008640DB">
          <w:rPr>
            <w:rFonts w:ascii="Verdana" w:eastAsia="Times New Roman" w:hAnsi="Verdana" w:cs="Times New Roman"/>
            <w:color w:val="FF0000"/>
            <w:sz w:val="18"/>
            <w:u w:val="single"/>
            <w:lang w:eastAsia="en-CA"/>
          </w:rPr>
          <w:t>apocrine glands</w:t>
        </w:r>
      </w:hyperlink>
      <w:r w:rsidRPr="008640DB">
        <w:rPr>
          <w:rFonts w:ascii="Verdana" w:eastAsia="Times New Roman" w:hAnsi="Verdana" w:cs="Times New Roman"/>
          <w:color w:val="000000"/>
          <w:sz w:val="18"/>
          <w:szCs w:val="18"/>
          <w:lang w:eastAsia="en-CA"/>
        </w:rPr>
        <w:t>produce distinctive scents that are usesd to mark territory and permit communicate between animals. At some point secretions of the skin glands were also nutritive and developing young lapped up their secretions from what were to ultimately form the</w:t>
      </w:r>
      <w:r w:rsidRPr="008640DB">
        <w:rPr>
          <w:rFonts w:ascii="Verdana" w:eastAsia="Times New Roman" w:hAnsi="Verdana" w:cs="Times New Roman"/>
          <w:color w:val="000000"/>
          <w:sz w:val="18"/>
          <w:lang w:eastAsia="en-CA"/>
        </w:rPr>
        <w:t> </w:t>
      </w:r>
      <w:hyperlink r:id="rId12" w:history="1">
        <w:r w:rsidRPr="008640DB">
          <w:rPr>
            <w:rFonts w:ascii="Verdana" w:eastAsia="Times New Roman" w:hAnsi="Verdana" w:cs="Times New Roman"/>
            <w:color w:val="FF0000"/>
            <w:sz w:val="18"/>
            <w:u w:val="single"/>
            <w:lang w:eastAsia="en-CA"/>
          </w:rPr>
          <w:t>mammary glands</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that give this class of animals their name.</w:t>
      </w:r>
    </w:p>
    <w:p w:rsidR="008640DB" w:rsidRPr="008640DB" w:rsidRDefault="008640DB" w:rsidP="008640DB">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5123"/>
      <w:bookmarkEnd w:id="3"/>
      <w:r w:rsidRPr="008640DB">
        <w:rPr>
          <w:rFonts w:ascii="Verdana" w:eastAsia="Times New Roman" w:hAnsi="Verdana" w:cs="Times New Roman"/>
          <w:color w:val="000000"/>
          <w:sz w:val="18"/>
          <w:szCs w:val="18"/>
          <w:lang w:eastAsia="en-CA"/>
        </w:rPr>
        <w:t>Mammals also adopt a strategy for their developing young that involves increased parental care. Young are nourished from the</w:t>
      </w:r>
      <w:r w:rsidRPr="008640DB">
        <w:rPr>
          <w:rFonts w:ascii="Verdana" w:eastAsia="Times New Roman" w:hAnsi="Verdana" w:cs="Times New Roman"/>
          <w:color w:val="000000"/>
          <w:sz w:val="18"/>
          <w:lang w:eastAsia="en-CA"/>
        </w:rPr>
        <w:t> </w:t>
      </w:r>
      <w:hyperlink r:id="rId13" w:history="1">
        <w:r w:rsidRPr="008640DB">
          <w:rPr>
            <w:rFonts w:ascii="Verdana" w:eastAsia="Times New Roman" w:hAnsi="Verdana" w:cs="Times New Roman"/>
            <w:color w:val="FF0000"/>
            <w:sz w:val="18"/>
            <w:u w:val="single"/>
            <w:lang w:eastAsia="en-CA"/>
          </w:rPr>
          <w:t>mammary glands</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and protected by the parent for the early part of their lives. The strategy of investing parental effort and time into only a few young goes one step further by maintaining the embryo internally and the transition from the egg laying montreme, to the marsupial and finally</w:t>
      </w:r>
      <w:r w:rsidRPr="008640DB">
        <w:rPr>
          <w:rFonts w:ascii="Verdana" w:eastAsia="Times New Roman" w:hAnsi="Verdana" w:cs="Times New Roman"/>
          <w:color w:val="000000"/>
          <w:sz w:val="18"/>
          <w:lang w:eastAsia="en-CA"/>
        </w:rPr>
        <w:t> </w:t>
      </w:r>
      <w:hyperlink r:id="rId14" w:history="1">
        <w:r w:rsidRPr="008640DB">
          <w:rPr>
            <w:rFonts w:ascii="Verdana" w:eastAsia="Times New Roman" w:hAnsi="Verdana" w:cs="Times New Roman"/>
            <w:color w:val="FF0000"/>
            <w:sz w:val="18"/>
            <w:u w:val="single"/>
            <w:lang w:eastAsia="en-CA"/>
          </w:rPr>
          <w:t>placental</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mammals exemplifies this transition. Only in the</w:t>
      </w:r>
      <w:r w:rsidRPr="008640DB">
        <w:rPr>
          <w:rFonts w:ascii="Verdana" w:eastAsia="Times New Roman" w:hAnsi="Verdana" w:cs="Times New Roman"/>
          <w:color w:val="000000"/>
          <w:sz w:val="18"/>
          <w:lang w:eastAsia="en-CA"/>
        </w:rPr>
        <w:t> </w:t>
      </w:r>
      <w:hyperlink r:id="rId15" w:history="1">
        <w:r w:rsidRPr="008640DB">
          <w:rPr>
            <w:rFonts w:ascii="Verdana" w:eastAsia="Times New Roman" w:hAnsi="Verdana" w:cs="Times New Roman"/>
            <w:color w:val="FF0000"/>
            <w:sz w:val="18"/>
            <w:u w:val="single"/>
            <w:lang w:eastAsia="en-CA"/>
          </w:rPr>
          <w:t>placental</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mammals is the developing embryo no longer seen as an invading</w:t>
      </w:r>
      <w:hyperlink r:id="rId16" w:history="1">
        <w:r w:rsidRPr="008640DB">
          <w:rPr>
            <w:rFonts w:ascii="Verdana" w:eastAsia="Times New Roman" w:hAnsi="Verdana" w:cs="Times New Roman"/>
            <w:color w:val="FF0000"/>
            <w:sz w:val="18"/>
            <w:u w:val="single"/>
            <w:lang w:eastAsia="en-CA"/>
          </w:rPr>
          <w:t>parasite.</w:t>
        </w:r>
      </w:hyperlink>
    </w:p>
    <w:p w:rsidR="008640DB" w:rsidRPr="008640DB" w:rsidRDefault="008640DB" w:rsidP="008640DB">
      <w:pPr>
        <w:spacing w:before="100" w:after="100" w:line="240" w:lineRule="auto"/>
        <w:jc w:val="both"/>
        <w:textAlignment w:val="baseline"/>
        <w:rPr>
          <w:rFonts w:ascii="Verdana" w:eastAsia="Times New Roman" w:hAnsi="Verdana" w:cs="Times New Roman"/>
          <w:color w:val="000000"/>
          <w:sz w:val="18"/>
          <w:szCs w:val="18"/>
          <w:lang w:eastAsia="en-CA"/>
        </w:rPr>
      </w:pPr>
      <w:bookmarkStart w:id="4" w:name="pgfId-1025125"/>
      <w:bookmarkEnd w:id="4"/>
      <w:r w:rsidRPr="008640DB">
        <w:rPr>
          <w:rFonts w:ascii="Verdana" w:eastAsia="Times New Roman" w:hAnsi="Verdana" w:cs="Times New Roman"/>
          <w:color w:val="000000"/>
          <w:sz w:val="18"/>
          <w:szCs w:val="18"/>
          <w:lang w:eastAsia="en-CA"/>
        </w:rPr>
        <w:t>Mammal taxonomy is based on teeth and often fossil mammals can be identified to the level of species by only a</w:t>
      </w:r>
      <w:r w:rsidRPr="008640DB">
        <w:rPr>
          <w:rFonts w:ascii="Verdana" w:eastAsia="Times New Roman" w:hAnsi="Verdana" w:cs="Times New Roman"/>
          <w:color w:val="000000"/>
          <w:sz w:val="18"/>
          <w:lang w:eastAsia="en-CA"/>
        </w:rPr>
        <w:t> </w:t>
      </w:r>
      <w:hyperlink r:id="rId17" w:history="1">
        <w:r w:rsidRPr="008640DB">
          <w:rPr>
            <w:rFonts w:ascii="Verdana" w:eastAsia="Times New Roman" w:hAnsi="Verdana" w:cs="Times New Roman"/>
            <w:color w:val="FF0000"/>
            <w:sz w:val="18"/>
            <w:u w:val="single"/>
            <w:lang w:eastAsia="en-CA"/>
          </w:rPr>
          <w:t>jaw</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and a few teeth. The reason for this is that the shapes of the teeth are closely related to the diet that the animal feeds on. Some of the biggest differences can be seen in the incisors, canines, premolars and molars. The teeth are often</w:t>
      </w:r>
      <w:r w:rsidRPr="008640DB">
        <w:rPr>
          <w:rFonts w:ascii="Verdana" w:eastAsia="Times New Roman" w:hAnsi="Verdana" w:cs="Times New Roman"/>
          <w:color w:val="000000"/>
          <w:sz w:val="18"/>
          <w:lang w:eastAsia="en-CA"/>
        </w:rPr>
        <w:t> </w:t>
      </w:r>
      <w:hyperlink r:id="rId18" w:history="1">
        <w:r w:rsidRPr="008640DB">
          <w:rPr>
            <w:rFonts w:ascii="Verdana" w:eastAsia="Times New Roman" w:hAnsi="Verdana" w:cs="Times New Roman"/>
            <w:color w:val="FF0000"/>
            <w:sz w:val="18"/>
            <w:u w:val="single"/>
            <w:lang w:eastAsia="en-CA"/>
          </w:rPr>
          <w:t>heterodont,</w:t>
        </w:r>
      </w:hyperlink>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with different types found in the same animal, and in some cases two sets appear during the life of the animal.</w:t>
      </w:r>
    </w:p>
    <w:p w:rsidR="008640DB" w:rsidRPr="008640DB" w:rsidRDefault="008640DB" w:rsidP="008640DB">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8640DB">
        <w:rPr>
          <w:rFonts w:ascii="Verdana" w:eastAsia="Times New Roman" w:hAnsi="Verdana" w:cs="Times New Roman"/>
          <w:b/>
          <w:bCs/>
          <w:color w:val="B36509"/>
          <w:kern w:val="36"/>
          <w:sz w:val="28"/>
          <w:szCs w:val="28"/>
          <w:lang w:eastAsia="en-CA"/>
        </w:rPr>
        <w:t>Resources</w:t>
      </w:r>
    </w:p>
    <w:p w:rsidR="008640DB" w:rsidRPr="008640DB" w:rsidRDefault="008640DB" w:rsidP="008640DB">
      <w:pPr>
        <w:spacing w:before="240" w:after="60" w:line="240" w:lineRule="auto"/>
        <w:textAlignment w:val="baseline"/>
        <w:outlineLvl w:val="2"/>
        <w:rPr>
          <w:rFonts w:ascii="Verdana" w:eastAsia="Times New Roman" w:hAnsi="Verdana" w:cs="Times New Roman"/>
          <w:b/>
          <w:bCs/>
          <w:color w:val="B36509"/>
          <w:szCs w:val="24"/>
          <w:lang w:eastAsia="en-CA"/>
        </w:rPr>
      </w:pPr>
      <w:bookmarkStart w:id="5" w:name="pgfId-1034577"/>
      <w:bookmarkEnd w:id="5"/>
      <w:r w:rsidRPr="008640DB">
        <w:rPr>
          <w:rFonts w:ascii="Verdana" w:eastAsia="Times New Roman" w:hAnsi="Verdana" w:cs="Times New Roman"/>
          <w:b/>
          <w:bCs/>
          <w:color w:val="B36509"/>
          <w:szCs w:val="24"/>
          <w:lang w:eastAsia="en-CA"/>
        </w:rPr>
        <w:t>Keywords</w:t>
      </w:r>
    </w:p>
    <w:p w:rsidR="008640DB" w:rsidRPr="008640DB" w:rsidRDefault="008640DB" w:rsidP="008640DB">
      <w:pPr>
        <w:spacing w:before="100" w:after="100" w:line="240" w:lineRule="auto"/>
        <w:jc w:val="both"/>
        <w:textAlignment w:val="baseline"/>
        <w:rPr>
          <w:rFonts w:ascii="Verdana" w:eastAsia="Times New Roman" w:hAnsi="Verdana" w:cs="Times New Roman"/>
          <w:color w:val="000000"/>
          <w:sz w:val="18"/>
          <w:szCs w:val="18"/>
          <w:lang w:eastAsia="en-CA"/>
        </w:rPr>
      </w:pPr>
      <w:bookmarkStart w:id="6" w:name="pgfId-1034827"/>
      <w:bookmarkEnd w:id="6"/>
      <w:r w:rsidRPr="008640DB">
        <w:rPr>
          <w:rFonts w:ascii="Verdana" w:eastAsia="Times New Roman" w:hAnsi="Verdana" w:cs="Times New Roman"/>
          <w:b/>
          <w:bCs/>
          <w:color w:val="000000"/>
          <w:sz w:val="18"/>
          <w:lang w:eastAsia="en-CA"/>
        </w:rPr>
        <w:t>BIO2135</w:t>
      </w:r>
      <w:r w:rsidRPr="008640DB">
        <w:rPr>
          <w:rFonts w:ascii="Verdana" w:eastAsia="Times New Roman" w:hAnsi="Verdana" w:cs="Times New Roman"/>
          <w:color w:val="000000"/>
          <w:sz w:val="18"/>
          <w:lang w:eastAsia="en-CA"/>
        </w:rPr>
        <w:t> </w:t>
      </w:r>
      <w:r w:rsidRPr="008640DB">
        <w:rPr>
          <w:rFonts w:ascii="Verdana" w:eastAsia="Times New Roman" w:hAnsi="Verdana" w:cs="Times New Roman"/>
          <w:color w:val="000000"/>
          <w:sz w:val="18"/>
          <w:szCs w:val="18"/>
          <w:lang w:eastAsia="en-CA"/>
        </w:rPr>
        <w:t>Alveoli, Anterior vena cava, Apocrine gland, Canines, Carotid arteries, Caudal arteries and veins, Coelic artery, Deciduous teeth, Dentary, Diaphragm, Diphyodont teeth, Dorsal aorta, Ductus arteriosus, Eccrine sweat gland, Errector muscle, Foreman ovale, Gonadal arteries and veins, Guard hairs, Hair, Hepatic portal system, Hepatic vein, Hepatic vein, Heterodont teeth, Homodont teeth, Iliac arteries and veins, Integument, Keratin, Keratinized, Left systemic arch, Mammary gland, Marsupials, Mesenteric arteries, Metanephros, Molars incisors, Monotremes, Ovoparous, Placental mammals, Premolars, Pulmonary artery and vein, Renal arteries and veins, Ruminant stomach, Sebaceous gland, Seconday palette, Subclavian arteries and veins, Tidal ventilation, Umbilical arteries and veins, Umbilical cord, Vibrissae, Viviparous.</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Homeothermic endotherms</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7" w:name="pgfId-1028287"/>
      <w:bookmarkEnd w:id="7"/>
      <w:r>
        <w:rPr>
          <w:rStyle w:val="Emphasis"/>
          <w:rFonts w:ascii="Verdana" w:hAnsi="Verdana"/>
          <w:b/>
          <w:bCs/>
          <w:i w:val="0"/>
          <w:iCs w:val="0"/>
          <w:color w:val="A11515"/>
          <w:sz w:val="32"/>
          <w:szCs w:val="32"/>
        </w:rPr>
        <w:t>M</w:t>
      </w:r>
      <w:r>
        <w:rPr>
          <w:rFonts w:ascii="Verdana" w:hAnsi="Verdana"/>
          <w:color w:val="000000"/>
          <w:sz w:val="18"/>
          <w:szCs w:val="18"/>
        </w:rPr>
        <w:t>ammals and birds are the only two</w:t>
      </w:r>
      <w:r>
        <w:rPr>
          <w:rStyle w:val="apple-converted-space"/>
          <w:rFonts w:ascii="Verdana" w:hAnsi="Verdana"/>
          <w:color w:val="000000"/>
          <w:sz w:val="18"/>
          <w:szCs w:val="18"/>
        </w:rPr>
        <w:t> </w:t>
      </w:r>
      <w:hyperlink r:id="rId19" w:history="1">
        <w:r>
          <w:rPr>
            <w:rStyle w:val="Hyperlink"/>
            <w:rFonts w:ascii="Verdana" w:hAnsi="Verdana"/>
            <w:color w:val="FF0000"/>
            <w:sz w:val="18"/>
            <w:szCs w:val="18"/>
          </w:rPr>
          <w:t>taxa</w:t>
        </w:r>
      </w:hyperlink>
      <w:r>
        <w:rPr>
          <w:rStyle w:val="apple-converted-space"/>
          <w:rFonts w:ascii="Verdana" w:hAnsi="Verdana"/>
          <w:color w:val="000000"/>
          <w:sz w:val="18"/>
          <w:szCs w:val="18"/>
        </w:rPr>
        <w:t> </w:t>
      </w:r>
      <w:r>
        <w:rPr>
          <w:rFonts w:ascii="Verdana" w:hAnsi="Verdana"/>
          <w:color w:val="000000"/>
          <w:sz w:val="18"/>
          <w:szCs w:val="18"/>
        </w:rPr>
        <w:t>of animals that maintain their bodies at a precise and constant temperature,</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homeothermy</w:t>
        </w:r>
      </w:hyperlink>
      <w:r>
        <w:rPr>
          <w:rFonts w:ascii="Verdana" w:hAnsi="Verdana"/>
          <w:color w:val="000000"/>
          <w:sz w:val="18"/>
          <w:szCs w:val="18"/>
        </w:rPr>
        <w:t>, and they generate heat to maintain that temperature,</w:t>
      </w:r>
      <w:r>
        <w:rPr>
          <w:rStyle w:val="apple-converted-space"/>
          <w:rFonts w:ascii="Verdana" w:hAnsi="Verdana"/>
          <w:color w:val="000000"/>
          <w:sz w:val="18"/>
          <w:szCs w:val="18"/>
        </w:rPr>
        <w:t> </w:t>
      </w:r>
      <w:hyperlink r:id="rId21" w:history="1">
        <w:r>
          <w:rPr>
            <w:rStyle w:val="Hyperlink"/>
            <w:rFonts w:ascii="Verdana" w:hAnsi="Verdana"/>
            <w:color w:val="FF0000"/>
            <w:sz w:val="18"/>
            <w:szCs w:val="18"/>
          </w:rPr>
          <w:t>endothermy</w:t>
        </w:r>
      </w:hyperlink>
      <w:r>
        <w:rPr>
          <w:rFonts w:ascii="Verdana" w:hAnsi="Verdana"/>
          <w:color w:val="000000"/>
          <w:sz w:val="18"/>
          <w:szCs w:val="18"/>
        </w:rPr>
        <w:t>. All of life's processes are based on biochemical reactions, and reaction rates are temperature dependent. The lower the temperature, the slower the reaction. Raise the temperature and the reactions speed up only to a point that the enzymes start to breakdown from the heat. There is an advantage to guaranteeing that life's biochemical reactions happen at the same temperature, and</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homeothermic</w:t>
        </w:r>
      </w:hyperlink>
      <w:r>
        <w:rPr>
          <w:rStyle w:val="apple-converted-space"/>
          <w:rFonts w:ascii="Verdana" w:hAnsi="Verdana"/>
          <w:color w:val="000000"/>
          <w:sz w:val="18"/>
          <w:szCs w:val="18"/>
        </w:rPr>
        <w:t> </w:t>
      </w:r>
      <w:hyperlink r:id="rId23" w:history="1">
        <w:r>
          <w:rPr>
            <w:rStyle w:val="Hyperlink"/>
            <w:rFonts w:ascii="Verdana" w:hAnsi="Verdana"/>
            <w:color w:val="FF0000"/>
            <w:sz w:val="18"/>
            <w:szCs w:val="18"/>
          </w:rPr>
          <w:t>endotherms</w:t>
        </w:r>
      </w:hyperlink>
      <w:r>
        <w:rPr>
          <w:rStyle w:val="apple-converted-space"/>
          <w:rFonts w:ascii="Verdana" w:hAnsi="Verdana"/>
          <w:color w:val="000000"/>
          <w:sz w:val="18"/>
          <w:szCs w:val="18"/>
        </w:rPr>
        <w:t> </w:t>
      </w:r>
      <w:r>
        <w:rPr>
          <w:rFonts w:ascii="Verdana" w:hAnsi="Verdana"/>
          <w:color w:val="000000"/>
          <w:sz w:val="18"/>
          <w:szCs w:val="18"/>
        </w:rPr>
        <w:t>have this advantage.</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8" w:name="pgfId-1027356"/>
      <w:bookmarkEnd w:id="8"/>
      <w:r>
        <w:rPr>
          <w:rFonts w:ascii="Verdana" w:hAnsi="Verdana"/>
          <w:color w:val="000000"/>
          <w:sz w:val="18"/>
          <w:szCs w:val="18"/>
        </w:rPr>
        <w:lastRenderedPageBreak/>
        <w:t>For an animal to maintain a constant body temperature there needs to be a way to generate heat when it's necessary and a way to get rid of it if the animal gets too hot. Heat is a normal by-product of the biochemical reactions of metabolism and is used by mammals and birds as a source of heat. Shivering is muscle contractions producing metabolic heat as a by-product of the contractions. Oxidative metabolism of brown fats is another source of metabolic heat. A</w:t>
      </w:r>
      <w:hyperlink r:id="rId24" w:history="1">
        <w:r>
          <w:rPr>
            <w:rStyle w:val="Hyperlink"/>
            <w:rFonts w:ascii="Verdana" w:hAnsi="Verdana"/>
            <w:color w:val="FF0000"/>
            <w:sz w:val="18"/>
            <w:szCs w:val="18"/>
          </w:rPr>
          <w:t>homeotherm</w:t>
        </w:r>
      </w:hyperlink>
      <w:r>
        <w:rPr>
          <w:rStyle w:val="apple-converted-space"/>
          <w:rFonts w:ascii="Verdana" w:hAnsi="Verdana"/>
          <w:color w:val="000000"/>
          <w:sz w:val="18"/>
          <w:szCs w:val="18"/>
        </w:rPr>
        <w:t> </w:t>
      </w:r>
      <w:r>
        <w:rPr>
          <w:rFonts w:ascii="Verdana" w:hAnsi="Verdana"/>
          <w:color w:val="000000"/>
          <w:sz w:val="18"/>
          <w:szCs w:val="18"/>
        </w:rPr>
        <w:t>can't spend its time generating heat, and there's an advantage to retaining heat by insulating the body. The fur coat is a mammal's insulative covering.</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9" w:name="pgfId-1027024"/>
      <w:bookmarkEnd w:id="9"/>
      <w:r>
        <w:rPr>
          <w:rFonts w:ascii="Verdana" w:hAnsi="Verdana"/>
          <w:color w:val="000000"/>
          <w:sz w:val="18"/>
          <w:szCs w:val="18"/>
        </w:rPr>
        <w:t>That takes care of generating heat; what about cooling? A mammal's temperature is lowered by evaporation of watery sweat poured onto the surface of the skin by sweat glands. Sweat glands aren't the only way that mammals use evaporative cooling. The nasal passages or tongue are other important surfaces that mammals may use to lower their body temperature.</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Hair</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0" w:name="pgfId-1027464"/>
      <w:bookmarkEnd w:id="10"/>
      <w:r>
        <w:rPr>
          <w:rStyle w:val="Emphasis"/>
          <w:rFonts w:ascii="Verdana" w:hAnsi="Verdana"/>
          <w:b/>
          <w:bCs/>
          <w:i w:val="0"/>
          <w:iCs w:val="0"/>
          <w:color w:val="A11515"/>
          <w:sz w:val="32"/>
          <w:szCs w:val="32"/>
        </w:rPr>
        <w:t>J</w:t>
      </w:r>
      <w:r>
        <w:rPr>
          <w:rStyle w:val="apple-converted-space"/>
          <w:rFonts w:ascii="Verdana" w:hAnsi="Verdana"/>
          <w:color w:val="000000"/>
          <w:sz w:val="18"/>
          <w:szCs w:val="18"/>
        </w:rPr>
        <w:t> </w:t>
      </w:r>
      <w:r>
        <w:rPr>
          <w:rFonts w:ascii="Verdana" w:hAnsi="Verdana"/>
          <w:color w:val="000000"/>
          <w:sz w:val="18"/>
          <w:szCs w:val="18"/>
        </w:rPr>
        <w:t>ust as feathers are unique to birds, hair is only found on mammals. Mammalian skin has the same two layers found in all vertebrates, an outer epidermis and an underlying</w:t>
      </w:r>
      <w:r>
        <w:rPr>
          <w:rStyle w:val="apple-converted-space"/>
          <w:rFonts w:ascii="Verdana" w:hAnsi="Verdana"/>
          <w:color w:val="000000"/>
          <w:sz w:val="18"/>
          <w:szCs w:val="18"/>
        </w:rPr>
        <w:t> </w:t>
      </w:r>
      <w:hyperlink r:id="rId25" w:history="1">
        <w:r>
          <w:rPr>
            <w:rStyle w:val="Hyperlink"/>
            <w:rFonts w:ascii="Verdana" w:hAnsi="Verdana"/>
            <w:color w:val="FF0000"/>
            <w:sz w:val="18"/>
            <w:szCs w:val="18"/>
          </w:rPr>
          <w:t>dermis</w:t>
        </w:r>
      </w:hyperlink>
      <w:r>
        <w:rPr>
          <w:rFonts w:ascii="Verdana" w:hAnsi="Verdana"/>
          <w:color w:val="000000"/>
          <w:sz w:val="18"/>
          <w:szCs w:val="18"/>
        </w:rPr>
        <w:t>. The epidermis is much thicker than the</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dermis</w:t>
        </w:r>
      </w:hyperlink>
      <w:r>
        <w:rPr>
          <w:rStyle w:val="apple-converted-space"/>
          <w:rFonts w:ascii="Verdana" w:hAnsi="Verdana"/>
          <w:color w:val="000000"/>
          <w:sz w:val="18"/>
          <w:szCs w:val="18"/>
        </w:rPr>
        <w:t> </w:t>
      </w:r>
      <w:r>
        <w:rPr>
          <w:rFonts w:ascii="Verdana" w:hAnsi="Verdana"/>
          <w:color w:val="000000"/>
          <w:sz w:val="18"/>
          <w:szCs w:val="18"/>
        </w:rPr>
        <w:t>and is differentiated into a number of layers. New epidermal cells form in the bottom stratum germinativum, and as newer cells form, they push the older cells above them to the surface. As this happens, cells become</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keratinized</w:t>
        </w:r>
      </w:hyperlink>
      <w:r>
        <w:rPr>
          <w:rFonts w:ascii="Verdana" w:hAnsi="Verdana"/>
          <w:color w:val="000000"/>
          <w:sz w:val="18"/>
          <w:szCs w:val="18"/>
        </w:rPr>
        <w:t>, and the outermost layer of the skin, stratum corneum, is formed from dead keratinized cells, which waterproof mammalian skin and protect it against abrasion.</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1" w:name="pgfId-1027027"/>
      <w:bookmarkEnd w:id="11"/>
      <w:r>
        <w:rPr>
          <w:rFonts w:ascii="Verdana" w:hAnsi="Verdana"/>
          <w:color w:val="000000"/>
          <w:sz w:val="18"/>
          <w:szCs w:val="18"/>
        </w:rPr>
        <w:t>The</w:t>
      </w:r>
      <w:r>
        <w:rPr>
          <w:rStyle w:val="apple-converted-space"/>
          <w:rFonts w:ascii="Verdana" w:hAnsi="Verdana"/>
          <w:b/>
          <w:bCs/>
          <w:i/>
          <w:iCs/>
          <w:color w:val="000000"/>
          <w:sz w:val="18"/>
          <w:szCs w:val="18"/>
        </w:rPr>
        <w:t> </w:t>
      </w:r>
      <w:r>
        <w:rPr>
          <w:rFonts w:ascii="Verdana" w:hAnsi="Verdana"/>
          <w:color w:val="000000"/>
          <w:sz w:val="18"/>
          <w:szCs w:val="18"/>
        </w:rPr>
        <w:t>hair follicle is a fold in the lower layers of the epidermis that penetrates deep into the dermal part of the skin. The</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dermis</w:t>
        </w:r>
      </w:hyperlink>
      <w:r>
        <w:rPr>
          <w:rStyle w:val="apple-converted-space"/>
          <w:rFonts w:ascii="Verdana" w:hAnsi="Verdana"/>
          <w:color w:val="000000"/>
          <w:sz w:val="18"/>
          <w:szCs w:val="18"/>
        </w:rPr>
        <w:t> </w:t>
      </w:r>
      <w:r>
        <w:rPr>
          <w:rFonts w:ascii="Verdana" w:hAnsi="Verdana"/>
          <w:color w:val="000000"/>
          <w:sz w:val="18"/>
          <w:szCs w:val="18"/>
        </w:rPr>
        <w:t>forms the dermal</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papillae</w:t>
        </w:r>
      </w:hyperlink>
      <w:r>
        <w:rPr>
          <w:rStyle w:val="apple-converted-space"/>
          <w:rFonts w:ascii="Verdana" w:hAnsi="Verdana"/>
          <w:color w:val="000000"/>
          <w:sz w:val="18"/>
          <w:szCs w:val="18"/>
        </w:rPr>
        <w:t> </w:t>
      </w:r>
      <w:r>
        <w:rPr>
          <w:rFonts w:ascii="Verdana" w:hAnsi="Verdana"/>
          <w:color w:val="000000"/>
          <w:sz w:val="18"/>
          <w:szCs w:val="18"/>
        </w:rPr>
        <w:t>at the base of the hair, and it's surrounded by the epidermal hair matrix formed from the stratum germinativum. It's the matrix that produces the hair. Mitotic cell divisions add new living cells at the hairs' base. As the new cells are added, the old</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keratinized</w:t>
        </w:r>
      </w:hyperlink>
      <w:r>
        <w:rPr>
          <w:rStyle w:val="apple-converted-space"/>
          <w:rFonts w:ascii="Verdana" w:hAnsi="Verdana"/>
          <w:color w:val="000000"/>
          <w:sz w:val="18"/>
          <w:szCs w:val="18"/>
        </w:rPr>
        <w:t> </w:t>
      </w:r>
      <w:r>
        <w:rPr>
          <w:rFonts w:ascii="Verdana" w:hAnsi="Verdana"/>
          <w:color w:val="000000"/>
          <w:sz w:val="18"/>
          <w:szCs w:val="18"/>
        </w:rPr>
        <w:t>cells of the hair die and are pushed up and out of the follicle. The result is a hair shaft composed of a central cortex surrounded by a medula completely wrapped inside overlapping scale cells.</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2" w:name="pgfId-1027028"/>
      <w:bookmarkEnd w:id="12"/>
      <w:r>
        <w:rPr>
          <w:rFonts w:ascii="Verdana" w:hAnsi="Verdana"/>
          <w:color w:val="000000"/>
          <w:sz w:val="18"/>
          <w:szCs w:val="18"/>
        </w:rPr>
        <w:t>Most mammals are covered with fur, or pelage, formed from two types of hairs. Longer, tough guard hairs protect the softer insulating underfur found next to the body. Guard hairs can also be modified into quills in animals such as the porcupine, or tactile</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vibrissae</w:t>
        </w:r>
      </w:hyperlink>
      <w:r>
        <w:rPr>
          <w:rFonts w:ascii="Verdana" w:hAnsi="Verdana"/>
          <w:color w:val="000000"/>
          <w:sz w:val="18"/>
          <w:szCs w:val="18"/>
        </w:rPr>
        <w:t>, whiskers found around the snouts of many mammals. Hairs usually lie at an angle to the skin and point backward. Contraction of the arrector pilli muscle causes the hair to rise to a more vertical position and increases the layer of insulating air against the skin. When you get goosebumps, it's the arrector pilli at work.</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Glandular skin</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3" w:name="pgfId-1027030"/>
      <w:bookmarkEnd w:id="13"/>
      <w:r>
        <w:rPr>
          <w:rStyle w:val="Emphasis"/>
          <w:rFonts w:ascii="Verdana" w:hAnsi="Verdana"/>
          <w:b/>
          <w:bCs/>
          <w:i w:val="0"/>
          <w:iCs w:val="0"/>
          <w:color w:val="A11515"/>
          <w:sz w:val="32"/>
          <w:szCs w:val="32"/>
        </w:rPr>
        <w:t>T</w:t>
      </w:r>
      <w:r>
        <w:rPr>
          <w:rFonts w:ascii="Verdana" w:hAnsi="Verdana"/>
          <w:color w:val="000000"/>
          <w:sz w:val="18"/>
          <w:szCs w:val="18"/>
        </w:rPr>
        <w:t>he various glands in mammalian skin are one of two types:</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sebaceous glands</w:t>
        </w:r>
      </w:hyperlink>
      <w:r>
        <w:rPr>
          <w:rStyle w:val="apple-converted-space"/>
          <w:rFonts w:ascii="Verdana" w:hAnsi="Verdana"/>
          <w:color w:val="000000"/>
          <w:sz w:val="18"/>
          <w:szCs w:val="18"/>
        </w:rPr>
        <w:t> </w:t>
      </w:r>
      <w:r>
        <w:rPr>
          <w:rFonts w:ascii="Verdana" w:hAnsi="Verdana"/>
          <w:color w:val="000000"/>
          <w:sz w:val="18"/>
          <w:szCs w:val="18"/>
        </w:rPr>
        <w:t>or sweat glands. Hair is composed of dead cells, and if it were not "conditioned" in some way it would become brittle, break, or loose its waterproofing properties. To prevent this,</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sebaceous glands</w:t>
        </w:r>
      </w:hyperlink>
      <w:r>
        <w:rPr>
          <w:rFonts w:ascii="Verdana" w:hAnsi="Verdana"/>
          <w:color w:val="000000"/>
          <w:sz w:val="18"/>
          <w:szCs w:val="18"/>
        </w:rPr>
        <w:t>secrete oils and waxes, sebum, into the follicle, and the hair acts like a wick drawing up the secreted sebum, hairs' "natural" conditioner.</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4" w:name="pgfId-1027031"/>
      <w:bookmarkEnd w:id="14"/>
      <w:r>
        <w:rPr>
          <w:rFonts w:ascii="Verdana" w:hAnsi="Verdana"/>
          <w:color w:val="000000"/>
          <w:sz w:val="18"/>
          <w:szCs w:val="18"/>
        </w:rPr>
        <w:t>As their name implies, sweat glands produce watery sweat squeezed to the surface by the</w:t>
      </w:r>
      <w:hyperlink r:id="rId34" w:history="1">
        <w:r>
          <w:rPr>
            <w:rStyle w:val="Hyperlink"/>
            <w:rFonts w:ascii="Verdana" w:hAnsi="Verdana"/>
            <w:color w:val="FF0000"/>
            <w:sz w:val="18"/>
            <w:szCs w:val="18"/>
          </w:rPr>
          <w:t>myoepithelium</w:t>
        </w:r>
      </w:hyperlink>
      <w:r>
        <w:rPr>
          <w:rFonts w:ascii="Verdana" w:hAnsi="Verdana"/>
          <w:color w:val="000000"/>
          <w:sz w:val="18"/>
          <w:szCs w:val="18"/>
        </w:rPr>
        <w:t>, which lines the ducts of the gland.</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Sebaceous glands</w:t>
        </w:r>
      </w:hyperlink>
      <w:r>
        <w:rPr>
          <w:rStyle w:val="apple-converted-space"/>
          <w:rFonts w:ascii="Verdana" w:hAnsi="Verdana"/>
          <w:color w:val="000000"/>
          <w:sz w:val="18"/>
          <w:szCs w:val="18"/>
        </w:rPr>
        <w:t> </w:t>
      </w:r>
      <w:r>
        <w:rPr>
          <w:rFonts w:ascii="Verdana" w:hAnsi="Verdana"/>
          <w:color w:val="000000"/>
          <w:sz w:val="18"/>
          <w:szCs w:val="18"/>
        </w:rPr>
        <w:t>are usually restricted to specific locations on a mammal's body and that location depends on the species.</w:t>
      </w:r>
      <w:r>
        <w:rPr>
          <w:rStyle w:val="apple-converted-space"/>
          <w:rFonts w:ascii="Verdana" w:hAnsi="Verdana"/>
          <w:color w:val="000000"/>
          <w:sz w:val="18"/>
          <w:szCs w:val="18"/>
        </w:rPr>
        <w:t> </w:t>
      </w:r>
      <w:r>
        <w:rPr>
          <w:rFonts w:ascii="Verdana" w:hAnsi="Verdana"/>
          <w:color w:val="000000"/>
          <w:sz w:val="18"/>
          <w:szCs w:val="18"/>
        </w:rPr>
        <w:t>Eccrine sweat glands produce a watery fluid secreted onto the surface of the skin, and as it evaporates, it cools the body.</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Apocrine sweat glands</w:t>
        </w:r>
      </w:hyperlink>
      <w:r>
        <w:rPr>
          <w:rStyle w:val="apple-converted-space"/>
          <w:rFonts w:ascii="Verdana" w:hAnsi="Verdana"/>
          <w:color w:val="000000"/>
          <w:sz w:val="18"/>
          <w:szCs w:val="18"/>
        </w:rPr>
        <w:t> </w:t>
      </w:r>
      <w:r>
        <w:rPr>
          <w:rFonts w:ascii="Verdana" w:hAnsi="Verdana"/>
          <w:color w:val="000000"/>
          <w:sz w:val="18"/>
          <w:szCs w:val="18"/>
        </w:rPr>
        <w:t>look the same as eccrine glands but they release a thicker and often scented fluid into the hair follicle instead of the skin surface. The scents and smells produced by</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apocrine glands</w:t>
        </w:r>
      </w:hyperlink>
      <w:r>
        <w:rPr>
          <w:rStyle w:val="apple-converted-space"/>
          <w:rFonts w:ascii="Verdana" w:hAnsi="Verdana"/>
          <w:color w:val="000000"/>
          <w:sz w:val="18"/>
          <w:szCs w:val="18"/>
        </w:rPr>
        <w:t> </w:t>
      </w:r>
      <w:r>
        <w:rPr>
          <w:rFonts w:ascii="Verdana" w:hAnsi="Verdana"/>
          <w:color w:val="000000"/>
          <w:sz w:val="18"/>
          <w:szCs w:val="18"/>
        </w:rPr>
        <w:t>are important for communications in mammals.</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5" w:name="pgfId-1027032"/>
      <w:bookmarkEnd w:id="15"/>
      <w:r>
        <w:rPr>
          <w:rFonts w:ascii="Verdana" w:hAnsi="Verdana"/>
          <w:color w:val="000000"/>
          <w:sz w:val="18"/>
          <w:szCs w:val="18"/>
        </w:rPr>
        <w:t>The last type of gland gives the class Mammalia their name,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mammary glands</w:t>
        </w:r>
      </w:hyperlink>
      <w:r>
        <w:rPr>
          <w:rFonts w:ascii="Verdana" w:hAnsi="Verdana"/>
          <w:color w:val="000000"/>
          <w:sz w:val="18"/>
          <w:szCs w:val="18"/>
        </w:rPr>
        <w:t>. The structure of the</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mammary gland</w:t>
        </w:r>
      </w:hyperlink>
      <w:r>
        <w:rPr>
          <w:rStyle w:val="apple-converted-space"/>
          <w:rFonts w:ascii="Verdana" w:hAnsi="Verdana"/>
          <w:color w:val="000000"/>
          <w:sz w:val="18"/>
          <w:szCs w:val="18"/>
        </w:rPr>
        <w:t> </w:t>
      </w:r>
      <w:r>
        <w:rPr>
          <w:rFonts w:ascii="Verdana" w:hAnsi="Verdana"/>
          <w:color w:val="000000"/>
          <w:sz w:val="18"/>
          <w:szCs w:val="18"/>
        </w:rPr>
        <w:t>resembles</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sebaceous glands</w:t>
        </w:r>
      </w:hyperlink>
      <w:r>
        <w:rPr>
          <w:rStyle w:val="apple-converted-space"/>
          <w:rFonts w:ascii="Verdana" w:hAnsi="Verdana"/>
          <w:color w:val="000000"/>
          <w:sz w:val="18"/>
          <w:szCs w:val="18"/>
        </w:rPr>
        <w:t> </w:t>
      </w:r>
      <w:r>
        <w:rPr>
          <w:rFonts w:ascii="Verdana" w:hAnsi="Verdana"/>
          <w:color w:val="000000"/>
          <w:sz w:val="18"/>
          <w:szCs w:val="18"/>
        </w:rPr>
        <w:t>but they have a</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myoepithelium</w:t>
        </w:r>
      </w:hyperlink>
      <w:r>
        <w:rPr>
          <w:rStyle w:val="apple-converted-space"/>
          <w:rFonts w:ascii="Verdana" w:hAnsi="Verdana"/>
          <w:color w:val="000000"/>
          <w:sz w:val="18"/>
          <w:szCs w:val="18"/>
        </w:rPr>
        <w:t> </w:t>
      </w:r>
      <w:r>
        <w:rPr>
          <w:rFonts w:ascii="Verdana" w:hAnsi="Verdana"/>
          <w:color w:val="000000"/>
          <w:sz w:val="18"/>
          <w:szCs w:val="18"/>
        </w:rPr>
        <w:t>like sweat glands. Whatever their origin, the glands secrete a nutritive fluid of fats, carbohydrates, and proteins used to feed the young. In the most primitive mammals, the monotremes, the</w:t>
      </w:r>
      <w:hyperlink r:id="rId42" w:history="1">
        <w:r>
          <w:rPr>
            <w:rStyle w:val="Hyperlink"/>
            <w:rFonts w:ascii="Verdana" w:hAnsi="Verdana"/>
            <w:color w:val="FF0000"/>
            <w:sz w:val="18"/>
            <w:szCs w:val="18"/>
          </w:rPr>
          <w:t>mammary glands</w:t>
        </w:r>
      </w:hyperlink>
      <w:r>
        <w:rPr>
          <w:rStyle w:val="apple-converted-space"/>
          <w:rFonts w:ascii="Verdana" w:hAnsi="Verdana"/>
          <w:color w:val="000000"/>
          <w:sz w:val="18"/>
          <w:szCs w:val="18"/>
        </w:rPr>
        <w:t> </w:t>
      </w:r>
      <w:r>
        <w:rPr>
          <w:rFonts w:ascii="Verdana" w:hAnsi="Verdana"/>
          <w:color w:val="000000"/>
          <w:sz w:val="18"/>
          <w:szCs w:val="18"/>
        </w:rPr>
        <w:t>are grouped in a milk patch on the surface of the skin. To feed, a young monotreme licks the skin surface of the parent. Both male and female monotremes have functional</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mammary glands</w:t>
        </w:r>
      </w:hyperlink>
      <w:r>
        <w:rPr>
          <w:rFonts w:ascii="Verdana" w:hAnsi="Verdana"/>
          <w:color w:val="000000"/>
          <w:sz w:val="18"/>
          <w:szCs w:val="18"/>
        </w:rPr>
        <w:t xml:space="preserve">! Teats or nipples can be </w:t>
      </w:r>
      <w:r>
        <w:rPr>
          <w:rFonts w:ascii="Verdana" w:hAnsi="Verdana"/>
          <w:color w:val="000000"/>
          <w:sz w:val="18"/>
          <w:szCs w:val="18"/>
        </w:rPr>
        <w:lastRenderedPageBreak/>
        <w:t>found in all other mammals and they form a long milk ridge that runs down the</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surface of the developing fetus. How many depends on the animal and the number of young that it produces.</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Heterodont, diphyodont dentition</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6" w:name="pgfId-1028224"/>
      <w:bookmarkEnd w:id="16"/>
      <w:r>
        <w:rPr>
          <w:rStyle w:val="Emphasis"/>
          <w:rFonts w:ascii="Verdana" w:hAnsi="Verdana"/>
          <w:b/>
          <w:bCs/>
          <w:i w:val="0"/>
          <w:iCs w:val="0"/>
          <w:color w:val="A11515"/>
          <w:sz w:val="32"/>
          <w:szCs w:val="32"/>
        </w:rPr>
        <w:t>I</w:t>
      </w:r>
      <w:r>
        <w:rPr>
          <w:rFonts w:ascii="Verdana" w:hAnsi="Verdana"/>
          <w:color w:val="000000"/>
          <w:sz w:val="18"/>
          <w:szCs w:val="18"/>
        </w:rPr>
        <w:t>n early vertebrates teeth were uniform, cone-shaped structures embedded in the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jaw</w:t>
        </w:r>
      </w:hyperlink>
      <w:r>
        <w:rPr>
          <w:rFonts w:ascii="Verdana" w:hAnsi="Verdana"/>
          <w:color w:val="000000"/>
          <w:sz w:val="18"/>
          <w:szCs w:val="18"/>
        </w:rPr>
        <w:t>. Mammals have a different type of dentition and specialized teeth with different functions. The presence of incisors, canines, premolars, and molars usually matches the food and feeding strategy of the mammal.</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7" w:name="pgfId-1027036"/>
      <w:bookmarkEnd w:id="17"/>
      <w:r>
        <w:rPr>
          <w:rFonts w:ascii="Verdana" w:hAnsi="Verdana"/>
          <w:color w:val="000000"/>
          <w:sz w:val="18"/>
          <w:szCs w:val="18"/>
        </w:rPr>
        <w:t>Mammals also have not one, but two sets of teeth during their lives. This is the diphyodont condition. The first are the milk teeth, and they will be replaced by the permanent teeth. As the animal grows, the jaw enlarges. When the second set of teeth are added, the jaw has finished growing. Molars only appear with the permanent teeth.</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Muscular diaphragm</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8" w:name="pgfId-1029840"/>
      <w:bookmarkEnd w:id="18"/>
      <w:r>
        <w:rPr>
          <w:rStyle w:val="Emphasis"/>
          <w:rFonts w:ascii="Verdana" w:hAnsi="Verdana"/>
          <w:b/>
          <w:bCs/>
          <w:i w:val="0"/>
          <w:iCs w:val="0"/>
          <w:color w:val="A11515"/>
          <w:sz w:val="32"/>
          <w:szCs w:val="32"/>
        </w:rPr>
        <w:t>I</w:t>
      </w:r>
      <w:r>
        <w:rPr>
          <w:rFonts w:ascii="Verdana" w:hAnsi="Verdana"/>
          <w:color w:val="000000"/>
          <w:sz w:val="18"/>
          <w:szCs w:val="18"/>
        </w:rPr>
        <w:t>n mammals the floor of the thoracic cavity is lined with a muscular diaphragm, which, at rest, is dome-shaped. When the muscles in the diaphragm contract, it flattens, increasing the size of the thoracic cavity. At the same time, the</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intercostal</w:t>
        </w:r>
      </w:hyperlink>
      <w:r>
        <w:rPr>
          <w:rStyle w:val="apple-converted-space"/>
          <w:rFonts w:ascii="Verdana" w:hAnsi="Verdana"/>
          <w:color w:val="000000"/>
          <w:sz w:val="18"/>
          <w:szCs w:val="18"/>
        </w:rPr>
        <w:t> </w:t>
      </w:r>
      <w:r>
        <w:rPr>
          <w:rFonts w:ascii="Verdana" w:hAnsi="Verdana"/>
          <w:color w:val="000000"/>
          <w:sz w:val="18"/>
          <w:szCs w:val="18"/>
        </w:rPr>
        <w:t>muscles raise the rib cage, increasing the size of the thoracic cavity. The lungs are suspended in the cavity and the negative pressure created by the expanding thoracic cavity pulls air into them. Once inside the lungs, gas exchange occurs in the alveoli, which increase the available surface area for gas exchange. The</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dual circuit circulatory system</w:t>
        </w:r>
      </w:hyperlink>
      <w:r>
        <w:rPr>
          <w:rStyle w:val="apple-converted-space"/>
          <w:rFonts w:ascii="Verdana" w:hAnsi="Verdana"/>
          <w:color w:val="000000"/>
          <w:sz w:val="18"/>
          <w:szCs w:val="18"/>
        </w:rPr>
        <w:t> </w:t>
      </w:r>
      <w:r>
        <w:rPr>
          <w:rFonts w:ascii="Verdana" w:hAnsi="Verdana"/>
          <w:color w:val="000000"/>
          <w:sz w:val="18"/>
          <w:szCs w:val="18"/>
        </w:rPr>
        <w:t>is complete in mammals, and the</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pulmonary</w:t>
        </w:r>
      </w:hyperlink>
      <w:r>
        <w:rPr>
          <w:rStyle w:val="apple-converted-space"/>
          <w:rFonts w:ascii="Verdana" w:hAnsi="Verdana"/>
          <w:color w:val="000000"/>
          <w:sz w:val="18"/>
          <w:szCs w:val="18"/>
        </w:rPr>
        <w:t> </w:t>
      </w:r>
      <w:r>
        <w:rPr>
          <w:rFonts w:ascii="Verdana" w:hAnsi="Verdana"/>
          <w:color w:val="000000"/>
          <w:sz w:val="18"/>
          <w:szCs w:val="18"/>
        </w:rPr>
        <w:t>and</w:t>
      </w:r>
      <w:hyperlink r:id="rId49" w:history="1">
        <w:r>
          <w:rPr>
            <w:rStyle w:val="Hyperlink"/>
            <w:rFonts w:ascii="Verdana" w:hAnsi="Verdana"/>
            <w:color w:val="FF0000"/>
            <w:sz w:val="18"/>
            <w:szCs w:val="18"/>
          </w:rPr>
          <w:t>systemic circuits</w:t>
        </w:r>
      </w:hyperlink>
      <w:r>
        <w:rPr>
          <w:rStyle w:val="apple-converted-space"/>
          <w:rFonts w:ascii="Verdana" w:hAnsi="Verdana"/>
          <w:color w:val="000000"/>
          <w:sz w:val="18"/>
          <w:szCs w:val="18"/>
        </w:rPr>
        <w:t> </w:t>
      </w:r>
      <w:r>
        <w:rPr>
          <w:rFonts w:ascii="Verdana" w:hAnsi="Verdana"/>
          <w:color w:val="000000"/>
          <w:sz w:val="18"/>
          <w:szCs w:val="18"/>
        </w:rPr>
        <w:t>are completely separated in the heart.</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Extended care of young</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19" w:name="pgfId-1027040"/>
      <w:bookmarkEnd w:id="19"/>
      <w:r>
        <w:rPr>
          <w:rStyle w:val="Emphasis"/>
          <w:rFonts w:ascii="Verdana" w:hAnsi="Verdana"/>
          <w:b/>
          <w:bCs/>
          <w:i w:val="0"/>
          <w:iCs w:val="0"/>
          <w:color w:val="A11515"/>
          <w:sz w:val="32"/>
          <w:szCs w:val="32"/>
        </w:rPr>
        <w:t>T</w:t>
      </w:r>
      <w:r>
        <w:rPr>
          <w:rFonts w:ascii="Verdana" w:hAnsi="Verdana"/>
          <w:color w:val="000000"/>
          <w:sz w:val="18"/>
          <w:szCs w:val="18"/>
        </w:rPr>
        <w:t>he reproductive strategies of animals can be represented by two extremes. One is to produce huge numbers of eggs and hope that a few of them will survive to be reproductive adults. The opposite strategy is to produce only a few young and help them on their way to adult maturity. The first is the r-selection strategy and the second is the K-selection strategy. The thousands of eggs that a female insect lays is a good example of the r-selection strategy. Mammals use the K-selection strategy. Mammalian females produce only a few young during each reproductive cycle. Their young are protected internally as they grow and after their birth stay with the parent and are fed using the mammary glands. During</w:t>
      </w:r>
      <w:r>
        <w:rPr>
          <w:rStyle w:val="apple-converted-space"/>
          <w:rFonts w:ascii="Verdana" w:hAnsi="Verdana"/>
          <w:color w:val="000000"/>
          <w:sz w:val="18"/>
          <w:szCs w:val="18"/>
        </w:rPr>
        <w:t> </w:t>
      </w:r>
      <w:r>
        <w:rPr>
          <w:rFonts w:ascii="Verdana" w:hAnsi="Verdana"/>
          <w:color w:val="000000"/>
          <w:sz w:val="18"/>
          <w:szCs w:val="18"/>
        </w:rPr>
        <w:t>suckling, and weaning that follows, young mammals are protected and learn a variety of behaviors and habits important for their survival. The lengths of time that the young are cared for, and how mature they are when born, varies in different mammals.</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0" w:name="pgfId-1030033"/>
      <w:bookmarkEnd w:id="20"/>
      <w:r>
        <w:rPr>
          <w:rFonts w:ascii="Verdana" w:hAnsi="Verdana"/>
          <w:color w:val="000000"/>
          <w:sz w:val="18"/>
          <w:szCs w:val="18"/>
        </w:rPr>
        <w:t>What may surprise you is that not all mammals are</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viviparous</w:t>
        </w:r>
      </w:hyperlink>
      <w:r>
        <w:rPr>
          <w:rFonts w:ascii="Verdana" w:hAnsi="Verdana"/>
          <w:color w:val="000000"/>
          <w:sz w:val="18"/>
          <w:szCs w:val="18"/>
        </w:rPr>
        <w:t>. The most primitive are the</w:t>
      </w:r>
      <w:hyperlink r:id="rId51" w:history="1">
        <w:r>
          <w:rPr>
            <w:rStyle w:val="Hyperlink"/>
            <w:rFonts w:ascii="Verdana" w:hAnsi="Verdana"/>
            <w:color w:val="FF0000"/>
            <w:sz w:val="18"/>
            <w:szCs w:val="18"/>
          </w:rPr>
          <w:t>oviparous</w:t>
        </w:r>
      </w:hyperlink>
      <w:r>
        <w:rPr>
          <w:rStyle w:val="apple-converted-space"/>
          <w:rFonts w:ascii="Verdana" w:hAnsi="Verdana"/>
          <w:color w:val="000000"/>
          <w:sz w:val="18"/>
          <w:szCs w:val="18"/>
        </w:rPr>
        <w:t> </w:t>
      </w:r>
      <w:r>
        <w:rPr>
          <w:rFonts w:ascii="Verdana" w:hAnsi="Verdana"/>
          <w:color w:val="000000"/>
          <w:sz w:val="18"/>
          <w:szCs w:val="18"/>
        </w:rPr>
        <w:t>monotremes that lay eggs. Marsupials go a step farther, and the young embryo develops in the uterus for a short time before crawling out and into a protective pouch where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mammary glands</w:t>
        </w:r>
      </w:hyperlink>
      <w:r>
        <w:rPr>
          <w:rStyle w:val="apple-converted-space"/>
          <w:rFonts w:ascii="Verdana" w:hAnsi="Verdana"/>
          <w:color w:val="000000"/>
          <w:sz w:val="18"/>
          <w:szCs w:val="18"/>
        </w:rPr>
        <w:t> </w:t>
      </w:r>
      <w:r>
        <w:rPr>
          <w:rFonts w:ascii="Verdana" w:hAnsi="Verdana"/>
          <w:color w:val="000000"/>
          <w:sz w:val="18"/>
          <w:szCs w:val="18"/>
        </w:rPr>
        <w:t>are found. The last group of mammals are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placental</w:t>
        </w:r>
      </w:hyperlink>
      <w:r>
        <w:rPr>
          <w:rStyle w:val="apple-converted-space"/>
          <w:rFonts w:ascii="Verdana" w:hAnsi="Verdana"/>
          <w:color w:val="000000"/>
          <w:sz w:val="18"/>
          <w:szCs w:val="18"/>
        </w:rPr>
        <w:t> </w:t>
      </w:r>
      <w:r>
        <w:rPr>
          <w:rFonts w:ascii="Verdana" w:hAnsi="Verdana"/>
          <w:color w:val="000000"/>
          <w:sz w:val="18"/>
          <w:szCs w:val="18"/>
        </w:rPr>
        <w:t>mammals, and the developing embryo uses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placenta</w:t>
        </w:r>
      </w:hyperlink>
      <w:r>
        <w:rPr>
          <w:rStyle w:val="apple-converted-space"/>
          <w:rFonts w:ascii="Verdana" w:hAnsi="Verdana"/>
          <w:color w:val="000000"/>
          <w:sz w:val="18"/>
          <w:szCs w:val="18"/>
        </w:rPr>
        <w:t> </w:t>
      </w:r>
      <w:r>
        <w:rPr>
          <w:rFonts w:ascii="Verdana" w:hAnsi="Verdana"/>
          <w:color w:val="000000"/>
          <w:sz w:val="18"/>
          <w:szCs w:val="18"/>
        </w:rPr>
        <w:t>to exchange nutrients, oxygen, and</w:t>
      </w:r>
      <w:r>
        <w:rPr>
          <w:rStyle w:val="apple-converted-space"/>
          <w:rFonts w:ascii="Verdana" w:hAnsi="Verdana"/>
          <w:color w:val="000000"/>
          <w:sz w:val="18"/>
          <w:szCs w:val="18"/>
        </w:rPr>
        <w:t> </w:t>
      </w:r>
      <w:hyperlink r:id="rId55" w:history="1">
        <w:r>
          <w:rPr>
            <w:rStyle w:val="Hyperlink"/>
            <w:rFonts w:ascii="Verdana" w:hAnsi="Verdana"/>
            <w:color w:val="FF0000"/>
            <w:sz w:val="18"/>
            <w:szCs w:val="18"/>
          </w:rPr>
          <w:t>metabolic wastes</w:t>
        </w:r>
      </w:hyperlink>
      <w:r>
        <w:rPr>
          <w:rStyle w:val="apple-converted-space"/>
          <w:rFonts w:ascii="Verdana" w:hAnsi="Verdana"/>
          <w:color w:val="000000"/>
          <w:sz w:val="18"/>
          <w:szCs w:val="18"/>
        </w:rPr>
        <w:t> </w:t>
      </w:r>
      <w:r>
        <w:rPr>
          <w:rFonts w:ascii="Verdana" w:hAnsi="Verdana"/>
          <w:color w:val="000000"/>
          <w:sz w:val="18"/>
          <w:szCs w:val="18"/>
        </w:rPr>
        <w:t>with the mother.</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1" w:name="pgfId-1005969"/>
      <w:bookmarkEnd w:id="21"/>
      <w:r>
        <w:rPr>
          <w:rFonts w:ascii="Verdana" w:hAnsi="Verdana"/>
          <w:color w:val="000000"/>
          <w:sz w:val="18"/>
          <w:szCs w:val="18"/>
        </w:rPr>
        <w:t> </w:t>
      </w:r>
    </w:p>
    <w:p w:rsidR="008640DB" w:rsidRDefault="008640DB" w:rsidP="008640D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Mammalia</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2" w:name="pgfId-1036422"/>
      <w:bookmarkEnd w:id="22"/>
      <w:r>
        <w:rPr>
          <w:rFonts w:ascii="Verdana" w:hAnsi="Verdana"/>
          <w:color w:val="000000"/>
          <w:sz w:val="18"/>
          <w:szCs w:val="18"/>
        </w:rPr>
        <w:t>As the age of reptiles came to an end,</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endothermic</w:t>
        </w:r>
      </w:hyperlink>
      <w:r>
        <w:rPr>
          <w:rStyle w:val="apple-converted-space"/>
          <w:rFonts w:ascii="Verdana" w:hAnsi="Verdana"/>
          <w:color w:val="000000"/>
          <w:sz w:val="18"/>
          <w:szCs w:val="18"/>
        </w:rPr>
        <w:t> </w:t>
      </w:r>
      <w:hyperlink r:id="rId57" w:history="1">
        <w:r>
          <w:rPr>
            <w:rStyle w:val="Hyperlink"/>
            <w:rFonts w:ascii="Verdana" w:hAnsi="Verdana"/>
            <w:color w:val="FF0000"/>
            <w:sz w:val="18"/>
            <w:szCs w:val="18"/>
          </w:rPr>
          <w:t>homeotherms</w:t>
        </w:r>
      </w:hyperlink>
      <w:r>
        <w:rPr>
          <w:rFonts w:ascii="Verdana" w:hAnsi="Verdana"/>
          <w:color w:val="000000"/>
          <w:sz w:val="18"/>
          <w:szCs w:val="18"/>
        </w:rPr>
        <w:t>, mammals and birds, expanded into the</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niches</w:t>
        </w:r>
      </w:hyperlink>
      <w:r>
        <w:rPr>
          <w:rStyle w:val="apple-converted-space"/>
          <w:rFonts w:ascii="Verdana" w:hAnsi="Verdana"/>
          <w:color w:val="000000"/>
          <w:sz w:val="18"/>
          <w:szCs w:val="18"/>
        </w:rPr>
        <w:t> </w:t>
      </w:r>
      <w:r>
        <w:rPr>
          <w:rFonts w:ascii="Verdana" w:hAnsi="Verdana"/>
          <w:color w:val="000000"/>
          <w:sz w:val="18"/>
          <w:szCs w:val="18"/>
        </w:rPr>
        <w:t>that had been vacated. Reptiles, part of the</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diapsid</w:t>
        </w:r>
      </w:hyperlink>
      <w:r>
        <w:rPr>
          <w:rStyle w:val="apple-converted-space"/>
          <w:rFonts w:ascii="Verdana" w:hAnsi="Verdana"/>
          <w:color w:val="000000"/>
          <w:sz w:val="18"/>
          <w:szCs w:val="18"/>
        </w:rPr>
        <w:t> </w:t>
      </w:r>
      <w:r>
        <w:rPr>
          <w:rFonts w:ascii="Verdana" w:hAnsi="Verdana"/>
          <w:color w:val="000000"/>
          <w:sz w:val="18"/>
          <w:szCs w:val="18"/>
        </w:rPr>
        <w:t xml:space="preserve">lineage, and mammals both inhabited the planet at the same time. Therapsids, from which the mammals evolved, appear about 250 million years ago and overlap with the reptiles for 150 million years before the end of the age of reptiles 65 million year ago. During that period early mammals were probably nocturnal and could generate body heat for activity during the cooler, darker part of the day. Touch sensitive hairs and smells were important for an animal that was primarily active at night. The best guess is that hairs that were initially touch receptors around the openings to the nasal cavities at the tip of the snout later developed over the surface of the body as a way to contain heat. Scents, secreted from a glandular </w:t>
      </w:r>
      <w:r>
        <w:rPr>
          <w:rFonts w:ascii="Verdana" w:hAnsi="Verdana"/>
          <w:color w:val="000000"/>
          <w:sz w:val="18"/>
          <w:szCs w:val="18"/>
        </w:rPr>
        <w:lastRenderedPageBreak/>
        <w:t>skin, may have been involved in chemical communication between the early mammals. Whatever the reason for their success, the greatest mammalian diversity appears in the past, and like the reptiles, there may be at least a hundred</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extinct</w:t>
        </w:r>
      </w:hyperlink>
      <w:r>
        <w:rPr>
          <w:rStyle w:val="apple-converted-space"/>
          <w:rFonts w:ascii="Verdana" w:hAnsi="Verdana"/>
          <w:color w:val="000000"/>
          <w:sz w:val="18"/>
          <w:szCs w:val="18"/>
        </w:rPr>
        <w:t> </w:t>
      </w:r>
      <w:r>
        <w:rPr>
          <w:rFonts w:ascii="Verdana" w:hAnsi="Verdana"/>
          <w:color w:val="000000"/>
          <w:sz w:val="18"/>
          <w:szCs w:val="18"/>
        </w:rPr>
        <w:t>mammals for every one of the 4,300 that live today. Despite their small numbers, mammals are a diverse group and have mastered flight; live in essentially every environment on the planet, especially if you consider humans; and some, the whales for example, have returned to the oceans to live. Mammals range in size from extremely small, shrews, to giants, again the whales. Despite this diversity, there are a number of things common to animals in the class.</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3" w:name="pgfId-1027054"/>
      <w:bookmarkEnd w:id="23"/>
      <w:r>
        <w:rPr>
          <w:rFonts w:ascii="Verdana" w:hAnsi="Verdana"/>
          <w:color w:val="000000"/>
          <w:sz w:val="18"/>
          <w:szCs w:val="18"/>
        </w:rPr>
        <w:t>The</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integument</w:t>
        </w:r>
      </w:hyperlink>
      <w:r>
        <w:rPr>
          <w:rStyle w:val="apple-converted-space"/>
          <w:rFonts w:ascii="Verdana" w:hAnsi="Verdana"/>
          <w:color w:val="000000"/>
          <w:sz w:val="18"/>
          <w:szCs w:val="18"/>
        </w:rPr>
        <w:t> </w:t>
      </w:r>
      <w:r>
        <w:rPr>
          <w:rFonts w:ascii="Verdana" w:hAnsi="Verdana"/>
          <w:color w:val="000000"/>
          <w:sz w:val="18"/>
          <w:szCs w:val="18"/>
        </w:rPr>
        <w:t>that covers a mammal is a complex organ including hair and a variety of glands that provide a protective body covering and aid in thermoregulation, chemical communication, and even nutrition. The</w:t>
      </w:r>
      <w:r>
        <w:rPr>
          <w:rStyle w:val="apple-converted-space"/>
          <w:rFonts w:ascii="Verdana" w:hAnsi="Verdana"/>
          <w:color w:val="000000"/>
          <w:sz w:val="18"/>
          <w:szCs w:val="18"/>
        </w:rPr>
        <w:t> </w:t>
      </w:r>
      <w:hyperlink r:id="rId62" w:history="1">
        <w:r>
          <w:rPr>
            <w:rStyle w:val="Hyperlink"/>
            <w:rFonts w:ascii="Verdana" w:hAnsi="Verdana"/>
            <w:color w:val="FF0000"/>
            <w:sz w:val="18"/>
            <w:szCs w:val="18"/>
          </w:rPr>
          <w:t>integument</w:t>
        </w:r>
      </w:hyperlink>
      <w:r>
        <w:rPr>
          <w:rStyle w:val="apple-converted-space"/>
          <w:rFonts w:ascii="Verdana" w:hAnsi="Verdana"/>
          <w:color w:val="000000"/>
          <w:sz w:val="18"/>
          <w:szCs w:val="18"/>
        </w:rPr>
        <w:t> </w:t>
      </w:r>
      <w:r>
        <w:rPr>
          <w:rFonts w:ascii="Verdana" w:hAnsi="Verdana"/>
          <w:color w:val="000000"/>
          <w:sz w:val="18"/>
          <w:szCs w:val="18"/>
        </w:rPr>
        <w:t>meets thermoregulatory needs by providing insulation against heat loss, by the hairs, and cooling when necessary, by the glands in the skin. Although hair is</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keratinized</w:t>
        </w:r>
      </w:hyperlink>
      <w:r>
        <w:rPr>
          <w:rFonts w:ascii="Verdana" w:hAnsi="Verdana"/>
          <w:color w:val="000000"/>
          <w:sz w:val="18"/>
          <w:szCs w:val="18"/>
        </w:rPr>
        <w:t>, it differs from the scales of other craniates because of its continuous growth; new cells are added at the base of the hair inside the follicle, and they push the dead hairs out the follicular opening. The new cells die and are pushed away from the base of the follicle by other new cells. Mammalian hair has a variety of different forms: stiff guard hairs that can be raised and lowered; softer underhair that provides the insulation;</w:t>
      </w:r>
      <w:hyperlink r:id="rId64" w:history="1">
        <w:r>
          <w:rPr>
            <w:rStyle w:val="Hyperlink"/>
            <w:rFonts w:ascii="Verdana" w:hAnsi="Verdana"/>
            <w:color w:val="FF0000"/>
            <w:sz w:val="18"/>
            <w:szCs w:val="18"/>
          </w:rPr>
          <w:t>vibrissae</w:t>
        </w:r>
      </w:hyperlink>
      <w:r>
        <w:rPr>
          <w:rFonts w:ascii="Verdana" w:hAnsi="Verdana"/>
          <w:color w:val="000000"/>
          <w:sz w:val="18"/>
          <w:szCs w:val="18"/>
        </w:rPr>
        <w:t>, or whiskers, used in touch; the horn of a rhinoceros; and the quills of a porcupine are some examples of the different ways that mammals use hair.</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Sebaceous glands</w:t>
        </w:r>
      </w:hyperlink>
      <w:r>
        <w:rPr>
          <w:rStyle w:val="apple-converted-space"/>
          <w:rFonts w:ascii="Verdana" w:hAnsi="Verdana"/>
          <w:color w:val="000000"/>
          <w:sz w:val="18"/>
          <w:szCs w:val="18"/>
        </w:rPr>
        <w:t> </w:t>
      </w:r>
      <w:r>
        <w:rPr>
          <w:rFonts w:ascii="Verdana" w:hAnsi="Verdana"/>
          <w:color w:val="000000"/>
          <w:sz w:val="18"/>
          <w:szCs w:val="18"/>
        </w:rPr>
        <w:t>keep the hairs soft, pliable, or waterproof, and secretions of the</w:t>
      </w:r>
      <w:r>
        <w:rPr>
          <w:rStyle w:val="apple-converted-space"/>
          <w:rFonts w:ascii="Verdana" w:hAnsi="Verdana"/>
          <w:color w:val="000000"/>
          <w:sz w:val="18"/>
          <w:szCs w:val="18"/>
        </w:rPr>
        <w:t> </w:t>
      </w:r>
      <w:hyperlink r:id="rId66" w:history="1">
        <w:r>
          <w:rPr>
            <w:rStyle w:val="Hyperlink"/>
            <w:rFonts w:ascii="Verdana" w:hAnsi="Verdana"/>
            <w:color w:val="FF0000"/>
            <w:sz w:val="18"/>
            <w:szCs w:val="18"/>
          </w:rPr>
          <w:t>apocrine glands</w:t>
        </w:r>
      </w:hyperlink>
      <w:r>
        <w:rPr>
          <w:rStyle w:val="apple-converted-space"/>
          <w:rFonts w:ascii="Verdana" w:hAnsi="Verdana"/>
          <w:color w:val="000000"/>
          <w:sz w:val="18"/>
          <w:szCs w:val="18"/>
        </w:rPr>
        <w:t> </w:t>
      </w:r>
      <w:r>
        <w:rPr>
          <w:rFonts w:ascii="Verdana" w:hAnsi="Verdana"/>
          <w:color w:val="000000"/>
          <w:sz w:val="18"/>
          <w:szCs w:val="18"/>
        </w:rPr>
        <w:t>produce distinctive scents used to mark territory and permit communication between animals. At some point secretions of the skin glands were also nutritive, and developing young lapped up their secretions from what were to ultimately form the</w:t>
      </w:r>
      <w:r>
        <w:rPr>
          <w:rStyle w:val="apple-converted-space"/>
          <w:rFonts w:ascii="Verdana" w:hAnsi="Verdana"/>
          <w:color w:val="000000"/>
          <w:sz w:val="18"/>
          <w:szCs w:val="18"/>
        </w:rPr>
        <w:t> </w:t>
      </w:r>
      <w:hyperlink r:id="rId67" w:history="1">
        <w:r>
          <w:rPr>
            <w:rStyle w:val="Hyperlink"/>
            <w:rFonts w:ascii="Verdana" w:hAnsi="Verdana"/>
            <w:color w:val="FF0000"/>
            <w:sz w:val="18"/>
            <w:szCs w:val="18"/>
          </w:rPr>
          <w:t>mammary glands</w:t>
        </w:r>
      </w:hyperlink>
      <w:r>
        <w:rPr>
          <w:rStyle w:val="apple-converted-space"/>
          <w:rFonts w:ascii="Verdana" w:hAnsi="Verdana"/>
          <w:color w:val="000000"/>
          <w:sz w:val="18"/>
          <w:szCs w:val="18"/>
        </w:rPr>
        <w:t> </w:t>
      </w:r>
      <w:r>
        <w:rPr>
          <w:rFonts w:ascii="Verdana" w:hAnsi="Verdana"/>
          <w:color w:val="000000"/>
          <w:sz w:val="18"/>
          <w:szCs w:val="18"/>
        </w:rPr>
        <w:t>that give this class of animals their name.</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4" w:name="pgfId-1036918"/>
      <w:bookmarkEnd w:id="24"/>
      <w:r>
        <w:rPr>
          <w:rFonts w:ascii="Verdana" w:hAnsi="Verdana"/>
          <w:color w:val="000000"/>
          <w:sz w:val="18"/>
          <w:szCs w:val="18"/>
        </w:rPr>
        <w:t>Mammals can be distinguished from each other on the basis of their</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jaws</w:t>
        </w:r>
      </w:hyperlink>
      <w:r>
        <w:rPr>
          <w:rStyle w:val="apple-converted-space"/>
          <w:rFonts w:ascii="Verdana" w:hAnsi="Verdana"/>
          <w:color w:val="000000"/>
          <w:sz w:val="18"/>
          <w:szCs w:val="18"/>
        </w:rPr>
        <w:t> </w:t>
      </w:r>
      <w:r>
        <w:rPr>
          <w:rFonts w:ascii="Verdana" w:hAnsi="Verdana"/>
          <w:color w:val="000000"/>
          <w:sz w:val="18"/>
          <w:szCs w:val="18"/>
        </w:rPr>
        <w:t>and teeth. The mammalian</w:t>
      </w:r>
      <w:r>
        <w:rPr>
          <w:rStyle w:val="apple-converted-space"/>
          <w:rFonts w:ascii="Verdana" w:hAnsi="Verdana"/>
          <w:color w:val="000000"/>
          <w:sz w:val="18"/>
          <w:szCs w:val="18"/>
        </w:rPr>
        <w:t> </w:t>
      </w:r>
      <w:hyperlink r:id="rId69"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is another unique innovation made from a strong single bone, the</w:t>
      </w:r>
      <w:r>
        <w:rPr>
          <w:rStyle w:val="apple-converted-space"/>
          <w:rFonts w:ascii="Verdana" w:hAnsi="Verdana"/>
          <w:color w:val="000000"/>
          <w:sz w:val="18"/>
          <w:szCs w:val="18"/>
        </w:rPr>
        <w:t> </w:t>
      </w:r>
      <w:hyperlink r:id="rId70" w:history="1">
        <w:r>
          <w:rPr>
            <w:rStyle w:val="Hyperlink"/>
            <w:rFonts w:ascii="Verdana" w:hAnsi="Verdana"/>
            <w:color w:val="FF0000"/>
            <w:sz w:val="18"/>
            <w:szCs w:val="18"/>
          </w:rPr>
          <w:t>dentary</w:t>
        </w:r>
      </w:hyperlink>
      <w:r>
        <w:rPr>
          <w:rFonts w:ascii="Verdana" w:hAnsi="Verdana"/>
          <w:color w:val="000000"/>
          <w:sz w:val="18"/>
          <w:szCs w:val="18"/>
        </w:rPr>
        <w:t>, rather than multiple bones as in other craniates. The</w:t>
      </w:r>
      <w:r>
        <w:rPr>
          <w:rStyle w:val="apple-converted-space"/>
          <w:rFonts w:ascii="Verdana" w:hAnsi="Verdana"/>
          <w:color w:val="000000"/>
          <w:sz w:val="18"/>
          <w:szCs w:val="18"/>
        </w:rPr>
        <w:t> </w:t>
      </w:r>
      <w:hyperlink r:id="rId71" w:history="1">
        <w:r>
          <w:rPr>
            <w:rStyle w:val="Hyperlink"/>
            <w:rFonts w:ascii="Verdana" w:hAnsi="Verdana"/>
            <w:color w:val="FF0000"/>
            <w:sz w:val="18"/>
            <w:szCs w:val="18"/>
          </w:rPr>
          <w:t>dentary</w:t>
        </w:r>
      </w:hyperlink>
      <w:r>
        <w:rPr>
          <w:rStyle w:val="apple-converted-space"/>
          <w:rFonts w:ascii="Verdana" w:hAnsi="Verdana"/>
          <w:color w:val="000000"/>
          <w:sz w:val="18"/>
          <w:szCs w:val="18"/>
        </w:rPr>
        <w:t> </w:t>
      </w:r>
      <w:r>
        <w:rPr>
          <w:rFonts w:ascii="Verdana" w:hAnsi="Verdana"/>
          <w:color w:val="000000"/>
          <w:sz w:val="18"/>
          <w:szCs w:val="18"/>
        </w:rPr>
        <w:t>is combined with the</w:t>
      </w:r>
      <w:r>
        <w:rPr>
          <w:rStyle w:val="apple-converted-space"/>
          <w:rFonts w:ascii="Verdana" w:hAnsi="Verdana"/>
          <w:color w:val="000000"/>
          <w:sz w:val="18"/>
          <w:szCs w:val="18"/>
        </w:rPr>
        <w:t> </w:t>
      </w:r>
      <w:hyperlink r:id="rId72" w:history="1">
        <w:r>
          <w:rPr>
            <w:rStyle w:val="Hyperlink"/>
            <w:rFonts w:ascii="Verdana" w:hAnsi="Verdana"/>
            <w:color w:val="FF0000"/>
            <w:sz w:val="18"/>
            <w:szCs w:val="18"/>
          </w:rPr>
          <w:t>masseter</w:t>
        </w:r>
      </w:hyperlink>
      <w:r>
        <w:rPr>
          <w:rFonts w:ascii="Verdana" w:hAnsi="Verdana"/>
          <w:color w:val="000000"/>
          <w:sz w:val="18"/>
          <w:szCs w:val="18"/>
        </w:rPr>
        <w:t>, or</w:t>
      </w:r>
      <w:r>
        <w:rPr>
          <w:rStyle w:val="apple-converted-space"/>
          <w:rFonts w:ascii="Verdana" w:hAnsi="Verdana"/>
          <w:color w:val="000000"/>
          <w:sz w:val="18"/>
          <w:szCs w:val="18"/>
        </w:rPr>
        <w:t> </w:t>
      </w:r>
      <w:hyperlink r:id="rId73" w:history="1">
        <w:r>
          <w:rPr>
            <w:rStyle w:val="Hyperlink"/>
            <w:rFonts w:ascii="Verdana" w:hAnsi="Verdana"/>
            <w:color w:val="FF0000"/>
            <w:sz w:val="18"/>
            <w:szCs w:val="18"/>
          </w:rPr>
          <w:t>jaw</w:t>
        </w:r>
      </w:hyperlink>
      <w:r>
        <w:rPr>
          <w:rStyle w:val="apple-converted-space"/>
          <w:rFonts w:ascii="Verdana" w:hAnsi="Verdana"/>
          <w:color w:val="000000"/>
          <w:sz w:val="18"/>
          <w:szCs w:val="18"/>
        </w:rPr>
        <w:t> </w:t>
      </w:r>
      <w:r>
        <w:rPr>
          <w:rFonts w:ascii="Verdana" w:hAnsi="Verdana"/>
          <w:color w:val="000000"/>
          <w:sz w:val="18"/>
          <w:szCs w:val="18"/>
        </w:rPr>
        <w:t>muscle, that closes the</w:t>
      </w:r>
      <w:r>
        <w:rPr>
          <w:rStyle w:val="apple-converted-space"/>
          <w:rFonts w:ascii="Verdana" w:hAnsi="Verdana"/>
          <w:color w:val="000000"/>
          <w:sz w:val="18"/>
          <w:szCs w:val="18"/>
        </w:rPr>
        <w:t> </w:t>
      </w:r>
      <w:hyperlink r:id="rId74" w:history="1">
        <w:r>
          <w:rPr>
            <w:rStyle w:val="Hyperlink"/>
            <w:rFonts w:ascii="Verdana" w:hAnsi="Verdana"/>
            <w:color w:val="FF0000"/>
            <w:sz w:val="18"/>
            <w:szCs w:val="18"/>
          </w:rPr>
          <w:t>jaw</w:t>
        </w:r>
      </w:hyperlink>
      <w:r>
        <w:rPr>
          <w:rFonts w:ascii="Verdana" w:hAnsi="Verdana"/>
          <w:color w:val="000000"/>
          <w:sz w:val="18"/>
          <w:szCs w:val="18"/>
        </w:rPr>
        <w:t>. The</w:t>
      </w:r>
      <w:r>
        <w:rPr>
          <w:rStyle w:val="apple-converted-space"/>
          <w:rFonts w:ascii="Verdana" w:hAnsi="Verdana"/>
          <w:color w:val="000000"/>
          <w:sz w:val="18"/>
          <w:szCs w:val="18"/>
        </w:rPr>
        <w:t> </w:t>
      </w:r>
      <w:hyperlink r:id="rId75" w:history="1">
        <w:r>
          <w:rPr>
            <w:rStyle w:val="Hyperlink"/>
            <w:rFonts w:ascii="Verdana" w:hAnsi="Verdana"/>
            <w:color w:val="FF0000"/>
            <w:sz w:val="18"/>
            <w:szCs w:val="18"/>
          </w:rPr>
          <w:t>jaw's</w:t>
        </w:r>
      </w:hyperlink>
      <w:r>
        <w:rPr>
          <w:rStyle w:val="apple-converted-space"/>
          <w:rFonts w:ascii="Verdana" w:hAnsi="Verdana"/>
          <w:color w:val="000000"/>
          <w:sz w:val="18"/>
          <w:szCs w:val="18"/>
        </w:rPr>
        <w:t> </w:t>
      </w:r>
      <w:r>
        <w:rPr>
          <w:rFonts w:ascii="Verdana" w:hAnsi="Verdana"/>
          <w:color w:val="000000"/>
          <w:sz w:val="18"/>
          <w:szCs w:val="18"/>
        </w:rPr>
        <w:t>movement is no longer restricted to only opening and closing; it moves from side to side as well. The stronger</w:t>
      </w:r>
      <w:r>
        <w:rPr>
          <w:rStyle w:val="apple-converted-space"/>
          <w:rFonts w:ascii="Verdana" w:hAnsi="Verdana"/>
          <w:color w:val="000000"/>
          <w:sz w:val="18"/>
          <w:szCs w:val="18"/>
        </w:rPr>
        <w:t> </w:t>
      </w:r>
      <w:hyperlink r:id="rId76" w:history="1">
        <w:r>
          <w:rPr>
            <w:rStyle w:val="Hyperlink"/>
            <w:rFonts w:ascii="Verdana" w:hAnsi="Verdana"/>
            <w:color w:val="FF0000"/>
            <w:sz w:val="18"/>
            <w:szCs w:val="18"/>
          </w:rPr>
          <w:t>jaw</w:t>
        </w:r>
      </w:hyperlink>
      <w:r>
        <w:rPr>
          <w:rFonts w:ascii="Verdana" w:hAnsi="Verdana"/>
          <w:color w:val="000000"/>
          <w:sz w:val="18"/>
          <w:szCs w:val="18"/>
        </w:rPr>
        <w:t>, its new musculature and movements, are combined with teeth tailored for different functions: cutting, piercing, and grinding. All these changes allowed mammals to preprocess their food before swallowing it, an improvement from reptiles that used their teeth to hold on to their prey before swallowing it whole. The teeth are often</w:t>
      </w:r>
      <w:r>
        <w:rPr>
          <w:rStyle w:val="apple-converted-space"/>
          <w:rFonts w:ascii="Verdana" w:hAnsi="Verdana"/>
          <w:color w:val="000000"/>
          <w:sz w:val="18"/>
          <w:szCs w:val="18"/>
        </w:rPr>
        <w:t> </w:t>
      </w:r>
      <w:hyperlink r:id="rId77" w:history="1">
        <w:r>
          <w:rPr>
            <w:rStyle w:val="Hyperlink"/>
            <w:rFonts w:ascii="Verdana" w:hAnsi="Verdana"/>
            <w:color w:val="FF0000"/>
            <w:sz w:val="18"/>
            <w:szCs w:val="18"/>
          </w:rPr>
          <w:t>heterodont</w:t>
        </w:r>
      </w:hyperlink>
      <w:r>
        <w:rPr>
          <w:rFonts w:ascii="Verdana" w:hAnsi="Verdana"/>
          <w:color w:val="000000"/>
          <w:sz w:val="18"/>
          <w:szCs w:val="18"/>
        </w:rPr>
        <w:t>, with different types found in the same animal, and two sets appear during the life of a mammal. The</w:t>
      </w:r>
      <w:r>
        <w:rPr>
          <w:rStyle w:val="apple-converted-space"/>
          <w:rFonts w:ascii="Verdana" w:hAnsi="Verdana"/>
          <w:color w:val="000000"/>
          <w:sz w:val="18"/>
          <w:szCs w:val="18"/>
        </w:rPr>
        <w:t> </w:t>
      </w:r>
      <w:hyperlink r:id="rId78" w:history="1">
        <w:r>
          <w:rPr>
            <w:rStyle w:val="Hyperlink"/>
            <w:rFonts w:ascii="Verdana" w:hAnsi="Verdana"/>
            <w:color w:val="FF0000"/>
            <w:sz w:val="18"/>
            <w:szCs w:val="18"/>
          </w:rPr>
          <w:t>secondary palate</w:t>
        </w:r>
      </w:hyperlink>
      <w:r>
        <w:rPr>
          <w:rStyle w:val="apple-converted-space"/>
          <w:rFonts w:ascii="Verdana" w:hAnsi="Verdana"/>
          <w:color w:val="000000"/>
          <w:sz w:val="18"/>
          <w:szCs w:val="18"/>
        </w:rPr>
        <w:t> </w:t>
      </w:r>
      <w:r>
        <w:rPr>
          <w:rFonts w:ascii="Verdana" w:hAnsi="Verdana"/>
          <w:color w:val="000000"/>
          <w:sz w:val="18"/>
          <w:szCs w:val="18"/>
        </w:rPr>
        <w:t>separating the mouth from air intake through the nasal cavity allowed mammals to breathe as they preprocessed their food before swallowing. The digestive system follows the usual craniate plan, and the</w:t>
      </w:r>
      <w:r>
        <w:rPr>
          <w:rStyle w:val="apple-converted-space"/>
          <w:rFonts w:ascii="Verdana" w:hAnsi="Verdana"/>
          <w:color w:val="000000"/>
          <w:sz w:val="18"/>
          <w:szCs w:val="18"/>
        </w:rPr>
        <w:t> </w:t>
      </w:r>
      <w:hyperlink r:id="rId79" w:history="1">
        <w:r>
          <w:rPr>
            <w:rStyle w:val="Hyperlink"/>
            <w:rFonts w:ascii="Verdana" w:hAnsi="Verdana"/>
            <w:color w:val="FF0000"/>
            <w:sz w:val="18"/>
            <w:szCs w:val="18"/>
          </w:rPr>
          <w:t>esophagus</w:t>
        </w:r>
      </w:hyperlink>
      <w:r>
        <w:rPr>
          <w:rFonts w:ascii="Verdana" w:hAnsi="Verdana"/>
          <w:color w:val="000000"/>
          <w:sz w:val="18"/>
          <w:szCs w:val="18"/>
        </w:rPr>
        <w:t>carries food to the stomach where it is stored and acidic digestion starts. The stomach's contents empty into the small intestine and are combined with bile and bile salts from the</w:t>
      </w:r>
      <w:r>
        <w:rPr>
          <w:rStyle w:val="apple-converted-space"/>
          <w:rFonts w:ascii="Verdana" w:hAnsi="Verdana"/>
          <w:color w:val="000000"/>
          <w:sz w:val="18"/>
          <w:szCs w:val="18"/>
        </w:rPr>
        <w:t> </w:t>
      </w:r>
      <w:hyperlink r:id="rId80" w:history="1">
        <w:r>
          <w:rPr>
            <w:rStyle w:val="Hyperlink"/>
            <w:rFonts w:ascii="Verdana" w:hAnsi="Verdana"/>
            <w:color w:val="FF0000"/>
            <w:sz w:val="18"/>
            <w:szCs w:val="18"/>
          </w:rPr>
          <w:t>gall bladder</w:t>
        </w:r>
      </w:hyperlink>
      <w:r>
        <w:rPr>
          <w:rFonts w:ascii="Verdana" w:hAnsi="Verdana"/>
          <w:color w:val="000000"/>
          <w:sz w:val="18"/>
          <w:szCs w:val="18"/>
        </w:rPr>
        <w:t>, digestive enzymes from the</w:t>
      </w:r>
      <w:r>
        <w:rPr>
          <w:rStyle w:val="apple-converted-space"/>
          <w:rFonts w:ascii="Verdana" w:hAnsi="Verdana"/>
          <w:color w:val="000000"/>
          <w:sz w:val="18"/>
          <w:szCs w:val="18"/>
        </w:rPr>
        <w:t> </w:t>
      </w:r>
      <w:hyperlink r:id="rId81" w:history="1">
        <w:r>
          <w:rPr>
            <w:rStyle w:val="Hyperlink"/>
            <w:rFonts w:ascii="Verdana" w:hAnsi="Verdana"/>
            <w:color w:val="FF0000"/>
            <w:sz w:val="18"/>
            <w:szCs w:val="18"/>
          </w:rPr>
          <w:t>pancreas</w:t>
        </w:r>
      </w:hyperlink>
      <w:r>
        <w:rPr>
          <w:rFonts w:ascii="Verdana" w:hAnsi="Verdana"/>
          <w:color w:val="000000"/>
          <w:sz w:val="18"/>
          <w:szCs w:val="18"/>
        </w:rPr>
        <w:t>, and enzymes produced by the intestine. The intestine is the main site of digestion and absorption, and the large intestine prepares the undigested food for elimination through the anus. The most notable exception to this is the</w:t>
      </w:r>
      <w:hyperlink r:id="rId82" w:history="1">
        <w:r>
          <w:rPr>
            <w:rStyle w:val="Hyperlink"/>
            <w:rFonts w:ascii="Verdana" w:hAnsi="Verdana"/>
            <w:color w:val="FF0000"/>
            <w:sz w:val="18"/>
            <w:szCs w:val="18"/>
          </w:rPr>
          <w:t>herbivores</w:t>
        </w:r>
      </w:hyperlink>
      <w:r>
        <w:rPr>
          <w:rStyle w:val="apple-converted-space"/>
          <w:rFonts w:ascii="Verdana" w:hAnsi="Verdana"/>
          <w:color w:val="000000"/>
          <w:sz w:val="18"/>
          <w:szCs w:val="18"/>
        </w:rPr>
        <w:t> </w:t>
      </w:r>
      <w:r>
        <w:rPr>
          <w:rFonts w:ascii="Verdana" w:hAnsi="Verdana"/>
          <w:color w:val="000000"/>
          <w:sz w:val="18"/>
          <w:szCs w:val="18"/>
        </w:rPr>
        <w:t>that house anaerobic bacteria that digest cellulose in either an enlarged cecum or special chambers in the stomach. Sensory structures include the three</w:t>
      </w:r>
      <w:r>
        <w:rPr>
          <w:rStyle w:val="apple-converted-space"/>
          <w:rFonts w:ascii="Verdana" w:hAnsi="Verdana"/>
          <w:color w:val="000000"/>
          <w:sz w:val="18"/>
          <w:szCs w:val="18"/>
        </w:rPr>
        <w:t> </w:t>
      </w:r>
      <w:hyperlink r:id="rId83" w:history="1">
        <w:r>
          <w:rPr>
            <w:rStyle w:val="Hyperlink"/>
            <w:rFonts w:ascii="Verdana" w:hAnsi="Verdana"/>
            <w:color w:val="FF0000"/>
            <w:sz w:val="18"/>
            <w:szCs w:val="18"/>
          </w:rPr>
          <w:t>semicircular canals</w:t>
        </w:r>
      </w:hyperlink>
      <w:r>
        <w:rPr>
          <w:rStyle w:val="apple-converted-space"/>
          <w:rFonts w:ascii="Verdana" w:hAnsi="Verdana"/>
          <w:color w:val="000000"/>
          <w:sz w:val="18"/>
          <w:szCs w:val="18"/>
        </w:rPr>
        <w:t> </w:t>
      </w:r>
      <w:r>
        <w:rPr>
          <w:rFonts w:ascii="Verdana" w:hAnsi="Verdana"/>
          <w:color w:val="000000"/>
          <w:sz w:val="18"/>
          <w:szCs w:val="18"/>
        </w:rPr>
        <w:t>that detect motion and balance, the extra bones of the inner ear to detect sound, an image-forming eye, taste, and smell.</w:t>
      </w:r>
    </w:p>
    <w:p w:rsidR="008640DB" w:rsidRDefault="008640DB" w:rsidP="008640DB">
      <w:pPr>
        <w:pStyle w:val="body"/>
        <w:spacing w:beforeAutospacing="0" w:afterAutospacing="0"/>
        <w:jc w:val="both"/>
        <w:textAlignment w:val="baseline"/>
        <w:rPr>
          <w:rFonts w:ascii="Verdana" w:hAnsi="Verdana"/>
          <w:color w:val="000000"/>
          <w:sz w:val="18"/>
          <w:szCs w:val="18"/>
        </w:rPr>
      </w:pPr>
      <w:bookmarkStart w:id="25" w:name="pgfId-1027056"/>
      <w:bookmarkEnd w:id="25"/>
      <w:r>
        <w:rPr>
          <w:rFonts w:ascii="Verdana" w:hAnsi="Verdana"/>
          <w:color w:val="000000"/>
          <w:sz w:val="18"/>
          <w:szCs w:val="18"/>
        </w:rPr>
        <w:t>Mammalian lungs are inflated and deflated by a combination of muscles on the ribs and a diaphragm. The heart has four chambers, and the systemic and pulmonary circuits are separated from each other.</w:t>
      </w:r>
      <w:r>
        <w:rPr>
          <w:rStyle w:val="apple-converted-space"/>
          <w:rFonts w:ascii="Verdana" w:hAnsi="Verdana"/>
          <w:color w:val="000000"/>
          <w:sz w:val="18"/>
          <w:szCs w:val="18"/>
        </w:rPr>
        <w:t> </w:t>
      </w:r>
      <w:hyperlink r:id="rId84" w:history="1">
        <w:r>
          <w:rPr>
            <w:rStyle w:val="Hyperlink"/>
            <w:rFonts w:ascii="Verdana" w:hAnsi="Verdana"/>
            <w:color w:val="FF0000"/>
            <w:sz w:val="18"/>
            <w:szCs w:val="18"/>
          </w:rPr>
          <w:t>Metanephric</w:t>
        </w:r>
      </w:hyperlink>
      <w:r>
        <w:rPr>
          <w:rStyle w:val="apple-converted-space"/>
          <w:rFonts w:ascii="Verdana" w:hAnsi="Verdana"/>
          <w:color w:val="000000"/>
          <w:sz w:val="18"/>
          <w:szCs w:val="18"/>
        </w:rPr>
        <w:t> </w:t>
      </w:r>
      <w:r>
        <w:rPr>
          <w:rFonts w:ascii="Verdana" w:hAnsi="Verdana"/>
          <w:color w:val="000000"/>
          <w:sz w:val="18"/>
          <w:szCs w:val="18"/>
        </w:rPr>
        <w:t>kidneys remove nitrogenous wastes, usually in the form of the</w:t>
      </w:r>
      <w:r>
        <w:rPr>
          <w:rStyle w:val="apple-converted-space"/>
          <w:rFonts w:ascii="Verdana" w:hAnsi="Verdana"/>
          <w:color w:val="000000"/>
          <w:sz w:val="18"/>
          <w:szCs w:val="18"/>
        </w:rPr>
        <w:t> </w:t>
      </w:r>
      <w:hyperlink r:id="rId85" w:history="1">
        <w:r>
          <w:rPr>
            <w:rStyle w:val="Hyperlink"/>
            <w:rFonts w:ascii="Verdana" w:hAnsi="Verdana"/>
            <w:color w:val="FF0000"/>
            <w:sz w:val="18"/>
            <w:szCs w:val="18"/>
          </w:rPr>
          <w:t>urea</w:t>
        </w:r>
      </w:hyperlink>
      <w:r>
        <w:rPr>
          <w:rFonts w:ascii="Verdana" w:hAnsi="Verdana"/>
          <w:color w:val="000000"/>
          <w:sz w:val="18"/>
          <w:szCs w:val="18"/>
        </w:rPr>
        <w:t>, from the blood. The sexes are separate, and sperm from paired</w:t>
      </w:r>
      <w:r>
        <w:rPr>
          <w:rStyle w:val="apple-converted-space"/>
          <w:rFonts w:ascii="Verdana" w:hAnsi="Verdana"/>
          <w:color w:val="000000"/>
          <w:sz w:val="18"/>
          <w:szCs w:val="18"/>
        </w:rPr>
        <w:t> </w:t>
      </w:r>
      <w:hyperlink r:id="rId86" w:history="1">
        <w:r>
          <w:rPr>
            <w:rStyle w:val="Hyperlink"/>
            <w:rFonts w:ascii="Verdana" w:hAnsi="Verdana"/>
            <w:color w:val="FF0000"/>
            <w:sz w:val="18"/>
            <w:szCs w:val="18"/>
          </w:rPr>
          <w:t>testes</w:t>
        </w:r>
      </w:hyperlink>
      <w:r>
        <w:rPr>
          <w:rStyle w:val="apple-converted-space"/>
          <w:rFonts w:ascii="Verdana" w:hAnsi="Verdana"/>
          <w:color w:val="000000"/>
          <w:sz w:val="18"/>
          <w:szCs w:val="18"/>
        </w:rPr>
        <w:t> </w:t>
      </w:r>
      <w:r>
        <w:rPr>
          <w:rFonts w:ascii="Verdana" w:hAnsi="Verdana"/>
          <w:color w:val="000000"/>
          <w:sz w:val="18"/>
          <w:szCs w:val="18"/>
        </w:rPr>
        <w:t>in the male move down sperm ducts and are passed to the female using a penis or structure. Sperm in the oviduct fertilizes eggs from the paired</w:t>
      </w:r>
      <w:r>
        <w:rPr>
          <w:rStyle w:val="apple-converted-space"/>
          <w:rFonts w:ascii="Verdana" w:hAnsi="Verdana"/>
          <w:color w:val="000000"/>
          <w:sz w:val="18"/>
          <w:szCs w:val="18"/>
        </w:rPr>
        <w:t> </w:t>
      </w:r>
      <w:hyperlink r:id="rId87" w:history="1">
        <w:r>
          <w:rPr>
            <w:rStyle w:val="Hyperlink"/>
            <w:rFonts w:ascii="Verdana" w:hAnsi="Verdana"/>
            <w:color w:val="FF0000"/>
            <w:sz w:val="18"/>
            <w:szCs w:val="18"/>
          </w:rPr>
          <w:t>ovaries</w:t>
        </w:r>
      </w:hyperlink>
      <w:r>
        <w:rPr>
          <w:rFonts w:ascii="Verdana" w:hAnsi="Verdana"/>
          <w:color w:val="000000"/>
          <w:sz w:val="18"/>
          <w:szCs w:val="18"/>
        </w:rPr>
        <w:t>. Female mammals have three different reproductive patterns. The primitive monotremes still lay and incubate eggs. Very small young hatch from the eggs. They feed by licking hairs that surround the opening to the mammaries. In marsupials, the egg is fertilized and remains inside the uterus for a short time before the tiny, young marsupial crawls out and up into the pouch where it attaches the teat of the</w:t>
      </w:r>
      <w:hyperlink r:id="rId88" w:history="1">
        <w:r>
          <w:rPr>
            <w:rStyle w:val="Hyperlink"/>
            <w:rFonts w:ascii="Verdana" w:hAnsi="Verdana"/>
            <w:color w:val="FF0000"/>
            <w:sz w:val="18"/>
            <w:szCs w:val="18"/>
          </w:rPr>
          <w:t>mammary gland</w:t>
        </w:r>
      </w:hyperlink>
      <w:r>
        <w:rPr>
          <w:rFonts w:ascii="Verdana" w:hAnsi="Verdana"/>
          <w:color w:val="000000"/>
          <w:sz w:val="18"/>
          <w:szCs w:val="18"/>
        </w:rPr>
        <w:t>. The final strategy is seen in the</w:t>
      </w:r>
      <w:r>
        <w:rPr>
          <w:rStyle w:val="apple-converted-space"/>
          <w:rFonts w:ascii="Verdana" w:hAnsi="Verdana"/>
          <w:color w:val="000000"/>
          <w:sz w:val="18"/>
          <w:szCs w:val="18"/>
        </w:rPr>
        <w:t> </w:t>
      </w:r>
      <w:hyperlink r:id="rId89" w:history="1">
        <w:r>
          <w:rPr>
            <w:rStyle w:val="Hyperlink"/>
            <w:rFonts w:ascii="Verdana" w:hAnsi="Verdana"/>
            <w:color w:val="FF0000"/>
            <w:sz w:val="18"/>
            <w:szCs w:val="18"/>
          </w:rPr>
          <w:t>placental</w:t>
        </w:r>
      </w:hyperlink>
      <w:r>
        <w:rPr>
          <w:rStyle w:val="apple-converted-space"/>
          <w:rFonts w:ascii="Verdana" w:hAnsi="Verdana"/>
          <w:color w:val="000000"/>
          <w:sz w:val="18"/>
          <w:szCs w:val="18"/>
        </w:rPr>
        <w:t> </w:t>
      </w:r>
      <w:r>
        <w:rPr>
          <w:rFonts w:ascii="Verdana" w:hAnsi="Verdana"/>
          <w:color w:val="000000"/>
          <w:sz w:val="18"/>
          <w:szCs w:val="18"/>
        </w:rPr>
        <w:t>mammals where the developing embryo is retained in the uterus where it is maintained using a</w:t>
      </w:r>
      <w:r>
        <w:rPr>
          <w:rStyle w:val="apple-converted-space"/>
          <w:rFonts w:ascii="Verdana" w:hAnsi="Verdana"/>
          <w:color w:val="000000"/>
          <w:sz w:val="18"/>
          <w:szCs w:val="18"/>
        </w:rPr>
        <w:t> </w:t>
      </w:r>
      <w:hyperlink r:id="rId90" w:history="1">
        <w:r>
          <w:rPr>
            <w:rStyle w:val="Hyperlink"/>
            <w:rFonts w:ascii="Verdana" w:hAnsi="Verdana"/>
            <w:color w:val="FF0000"/>
            <w:sz w:val="18"/>
            <w:szCs w:val="18"/>
          </w:rPr>
          <w:t>placenta</w:t>
        </w:r>
      </w:hyperlink>
      <w:r>
        <w:rPr>
          <w:rFonts w:ascii="Verdana" w:hAnsi="Verdana"/>
          <w:color w:val="000000"/>
          <w:sz w:val="18"/>
          <w:szCs w:val="18"/>
        </w:rPr>
        <w:t>. Once they're born, the young</w:t>
      </w:r>
      <w:r>
        <w:rPr>
          <w:rStyle w:val="apple-converted-space"/>
          <w:rFonts w:ascii="Verdana" w:hAnsi="Verdana"/>
          <w:color w:val="000000"/>
          <w:sz w:val="18"/>
          <w:szCs w:val="18"/>
        </w:rPr>
        <w:t> </w:t>
      </w:r>
      <w:hyperlink r:id="rId91" w:history="1">
        <w:r>
          <w:rPr>
            <w:rStyle w:val="Hyperlink"/>
            <w:rFonts w:ascii="Verdana" w:hAnsi="Verdana"/>
            <w:color w:val="FF0000"/>
            <w:sz w:val="18"/>
            <w:szCs w:val="18"/>
          </w:rPr>
          <w:t>placental</w:t>
        </w:r>
      </w:hyperlink>
      <w:r>
        <w:rPr>
          <w:rStyle w:val="apple-converted-space"/>
          <w:rFonts w:ascii="Verdana" w:hAnsi="Verdana"/>
          <w:color w:val="000000"/>
          <w:sz w:val="18"/>
          <w:szCs w:val="18"/>
        </w:rPr>
        <w:t> </w:t>
      </w:r>
      <w:r>
        <w:rPr>
          <w:rFonts w:ascii="Verdana" w:hAnsi="Verdana"/>
          <w:color w:val="000000"/>
          <w:sz w:val="18"/>
          <w:szCs w:val="18"/>
        </w:rPr>
        <w:t>mammal is fed by the female through the teats of the mammary gland</w:t>
      </w:r>
    </w:p>
    <w:p w:rsidR="00836990" w:rsidRDefault="00836990"/>
    <w:sectPr w:rsidR="00836990"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640DB"/>
    <w:rsid w:val="00836990"/>
    <w:rsid w:val="008640DB"/>
    <w:rsid w:val="00A969D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8640DB"/>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8640DB"/>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40DB"/>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8640DB"/>
    <w:rPr>
      <w:rFonts w:eastAsia="Times New Roman" w:cs="Times New Roman"/>
      <w:b/>
      <w:bCs/>
      <w:sz w:val="27"/>
      <w:szCs w:val="27"/>
      <w:lang w:eastAsia="en-CA"/>
    </w:rPr>
  </w:style>
  <w:style w:type="character" w:styleId="Emphasis">
    <w:name w:val="Emphasis"/>
    <w:basedOn w:val="DefaultParagraphFont"/>
    <w:uiPriority w:val="20"/>
    <w:qFormat/>
    <w:rsid w:val="008640DB"/>
    <w:rPr>
      <w:i/>
      <w:iCs/>
    </w:rPr>
  </w:style>
  <w:style w:type="paragraph" w:customStyle="1" w:styleId="body">
    <w:name w:val="body"/>
    <w:basedOn w:val="Normal"/>
    <w:rsid w:val="008640DB"/>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8640DB"/>
  </w:style>
  <w:style w:type="character" w:styleId="Hyperlink">
    <w:name w:val="Hyperlink"/>
    <w:basedOn w:val="DefaultParagraphFont"/>
    <w:uiPriority w:val="99"/>
    <w:semiHidden/>
    <w:unhideWhenUsed/>
    <w:rsid w:val="008640DB"/>
    <w:rPr>
      <w:color w:val="0000FF"/>
      <w:u w:val="single"/>
    </w:rPr>
  </w:style>
</w:styles>
</file>

<file path=word/webSettings.xml><?xml version="1.0" encoding="utf-8"?>
<w:webSettings xmlns:r="http://schemas.openxmlformats.org/officeDocument/2006/relationships" xmlns:w="http://schemas.openxmlformats.org/wordprocessingml/2006/main">
  <w:divs>
    <w:div w:id="43332867">
      <w:bodyDiv w:val="1"/>
      <w:marLeft w:val="0"/>
      <w:marRight w:val="0"/>
      <w:marTop w:val="0"/>
      <w:marBottom w:val="0"/>
      <w:divBdr>
        <w:top w:val="none" w:sz="0" w:space="0" w:color="auto"/>
        <w:left w:val="none" w:sz="0" w:space="0" w:color="auto"/>
        <w:bottom w:val="none" w:sz="0" w:space="0" w:color="auto"/>
        <w:right w:val="none" w:sz="0" w:space="0" w:color="auto"/>
      </w:divBdr>
    </w:div>
    <w:div w:id="527987667">
      <w:bodyDiv w:val="1"/>
      <w:marLeft w:val="0"/>
      <w:marRight w:val="0"/>
      <w:marTop w:val="0"/>
      <w:marBottom w:val="0"/>
      <w:divBdr>
        <w:top w:val="none" w:sz="0" w:space="0" w:color="auto"/>
        <w:left w:val="none" w:sz="0" w:space="0" w:color="auto"/>
        <w:bottom w:val="none" w:sz="0" w:space="0" w:color="auto"/>
        <w:right w:val="none" w:sz="0" w:space="0" w:color="auto"/>
      </w:divBdr>
    </w:div>
    <w:div w:id="770661656">
      <w:bodyDiv w:val="1"/>
      <w:marLeft w:val="0"/>
      <w:marRight w:val="0"/>
      <w:marTop w:val="0"/>
      <w:marBottom w:val="0"/>
      <w:divBdr>
        <w:top w:val="none" w:sz="0" w:space="0" w:color="auto"/>
        <w:left w:val="none" w:sz="0" w:space="0" w:color="auto"/>
        <w:bottom w:val="none" w:sz="0" w:space="0" w:color="auto"/>
        <w:right w:val="none" w:sz="0" w:space="0" w:color="auto"/>
      </w:divBdr>
    </w:div>
    <w:div w:id="881554797">
      <w:bodyDiv w:val="1"/>
      <w:marLeft w:val="0"/>
      <w:marRight w:val="0"/>
      <w:marTop w:val="0"/>
      <w:marBottom w:val="0"/>
      <w:divBdr>
        <w:top w:val="none" w:sz="0" w:space="0" w:color="auto"/>
        <w:left w:val="none" w:sz="0" w:space="0" w:color="auto"/>
        <w:bottom w:val="none" w:sz="0" w:space="0" w:color="auto"/>
        <w:right w:val="none" w:sz="0" w:space="0" w:color="auto"/>
      </w:divBdr>
    </w:div>
    <w:div w:id="1179661225">
      <w:bodyDiv w:val="1"/>
      <w:marLeft w:val="0"/>
      <w:marRight w:val="0"/>
      <w:marTop w:val="0"/>
      <w:marBottom w:val="0"/>
      <w:divBdr>
        <w:top w:val="none" w:sz="0" w:space="0" w:color="auto"/>
        <w:left w:val="none" w:sz="0" w:space="0" w:color="auto"/>
        <w:bottom w:val="none" w:sz="0" w:space="0" w:color="auto"/>
        <w:right w:val="none" w:sz="0" w:space="0" w:color="auto"/>
      </w:divBdr>
    </w:div>
    <w:div w:id="1428110254">
      <w:bodyDiv w:val="1"/>
      <w:marLeft w:val="0"/>
      <w:marRight w:val="0"/>
      <w:marTop w:val="0"/>
      <w:marBottom w:val="0"/>
      <w:divBdr>
        <w:top w:val="none" w:sz="0" w:space="0" w:color="auto"/>
        <w:left w:val="none" w:sz="0" w:space="0" w:color="auto"/>
        <w:bottom w:val="none" w:sz="0" w:space="0" w:color="auto"/>
        <w:right w:val="none" w:sz="0" w:space="0" w:color="auto"/>
      </w:divBdr>
    </w:div>
    <w:div w:id="1465201118">
      <w:bodyDiv w:val="1"/>
      <w:marLeft w:val="0"/>
      <w:marRight w:val="0"/>
      <w:marTop w:val="0"/>
      <w:marBottom w:val="0"/>
      <w:divBdr>
        <w:top w:val="none" w:sz="0" w:space="0" w:color="auto"/>
        <w:left w:val="none" w:sz="0" w:space="0" w:color="auto"/>
        <w:bottom w:val="none" w:sz="0" w:space="0" w:color="auto"/>
        <w:right w:val="none" w:sz="0" w:space="0" w:color="auto"/>
      </w:divBdr>
      <w:divsChild>
        <w:div w:id="1539506273">
          <w:marLeft w:val="0"/>
          <w:marRight w:val="0"/>
          <w:marTop w:val="0"/>
          <w:marBottom w:val="0"/>
          <w:divBdr>
            <w:top w:val="none" w:sz="0" w:space="0" w:color="auto"/>
            <w:left w:val="none" w:sz="0" w:space="0" w:color="auto"/>
            <w:bottom w:val="none" w:sz="0" w:space="0" w:color="auto"/>
            <w:right w:val="none" w:sz="0" w:space="0" w:color="auto"/>
          </w:divBdr>
        </w:div>
        <w:div w:id="467213585">
          <w:marLeft w:val="0"/>
          <w:marRight w:val="0"/>
          <w:marTop w:val="0"/>
          <w:marBottom w:val="0"/>
          <w:divBdr>
            <w:top w:val="none" w:sz="0" w:space="0" w:color="auto"/>
            <w:left w:val="none" w:sz="0" w:space="0" w:color="auto"/>
            <w:bottom w:val="none" w:sz="0" w:space="0" w:color="auto"/>
            <w:right w:val="none" w:sz="0" w:space="0" w:color="auto"/>
          </w:divBdr>
        </w:div>
        <w:div w:id="671301679">
          <w:marLeft w:val="0"/>
          <w:marRight w:val="0"/>
          <w:marTop w:val="0"/>
          <w:marBottom w:val="0"/>
          <w:divBdr>
            <w:top w:val="none" w:sz="0" w:space="0" w:color="auto"/>
            <w:left w:val="none" w:sz="0" w:space="0" w:color="auto"/>
            <w:bottom w:val="none" w:sz="0" w:space="0" w:color="auto"/>
            <w:right w:val="none" w:sz="0" w:space="0" w:color="auto"/>
          </w:divBdr>
        </w:div>
      </w:divsChild>
    </w:div>
    <w:div w:id="207639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Glossary('Mammary%20gland')" TargetMode="External"/><Relationship Id="rId18" Type="http://schemas.openxmlformats.org/officeDocument/2006/relationships/hyperlink" Target="javascript:Glossary('Heterodont')" TargetMode="External"/><Relationship Id="rId26" Type="http://schemas.openxmlformats.org/officeDocument/2006/relationships/hyperlink" Target="javascript:Glossary('Dermis')" TargetMode="External"/><Relationship Id="rId39" Type="http://schemas.openxmlformats.org/officeDocument/2006/relationships/hyperlink" Target="javascript:Glossary('Mammary%20gland')" TargetMode="External"/><Relationship Id="rId21" Type="http://schemas.openxmlformats.org/officeDocument/2006/relationships/hyperlink" Target="javascript:Glossary('Endotherm')" TargetMode="External"/><Relationship Id="rId34" Type="http://schemas.openxmlformats.org/officeDocument/2006/relationships/hyperlink" Target="javascript:Glossary('Myoepithelium')" TargetMode="External"/><Relationship Id="rId42" Type="http://schemas.openxmlformats.org/officeDocument/2006/relationships/hyperlink" Target="javascript:Glossary('Mammary%20gland')" TargetMode="External"/><Relationship Id="rId47" Type="http://schemas.openxmlformats.org/officeDocument/2006/relationships/hyperlink" Target="javascript:Glossary('Dual%20circulatory%20system')" TargetMode="External"/><Relationship Id="rId50" Type="http://schemas.openxmlformats.org/officeDocument/2006/relationships/hyperlink" Target="javascript:Glossary('Viviparous')" TargetMode="External"/><Relationship Id="rId55" Type="http://schemas.openxmlformats.org/officeDocument/2006/relationships/hyperlink" Target="javascript:Glossary('Metabolic%20waste')" TargetMode="External"/><Relationship Id="rId63" Type="http://schemas.openxmlformats.org/officeDocument/2006/relationships/hyperlink" Target="javascript:Glossary('Keratinized')" TargetMode="External"/><Relationship Id="rId68" Type="http://schemas.openxmlformats.org/officeDocument/2006/relationships/hyperlink" Target="javascript:Glossary('Jaw')" TargetMode="External"/><Relationship Id="rId76" Type="http://schemas.openxmlformats.org/officeDocument/2006/relationships/hyperlink" Target="javascript:Glossary('Jaw')" TargetMode="External"/><Relationship Id="rId84" Type="http://schemas.openxmlformats.org/officeDocument/2006/relationships/hyperlink" Target="javascript:Glossary('Metanephric')" TargetMode="External"/><Relationship Id="rId89" Type="http://schemas.openxmlformats.org/officeDocument/2006/relationships/hyperlink" Target="javascript:Glossary('Placenta')" TargetMode="External"/><Relationship Id="rId7" Type="http://schemas.openxmlformats.org/officeDocument/2006/relationships/hyperlink" Target="javascript:Glossary('Integument')" TargetMode="External"/><Relationship Id="rId71" Type="http://schemas.openxmlformats.org/officeDocument/2006/relationships/hyperlink" Target="javascript:Glossary('Dentary')" TargetMode="External"/><Relationship Id="rId9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javascript:Glossary('Parasite')" TargetMode="External"/><Relationship Id="rId29" Type="http://schemas.openxmlformats.org/officeDocument/2006/relationships/hyperlink" Target="javascript:Glossary('Papilla')" TargetMode="External"/><Relationship Id="rId11" Type="http://schemas.openxmlformats.org/officeDocument/2006/relationships/hyperlink" Target="javascript:Glossary('Apocrine%20gland')" TargetMode="External"/><Relationship Id="rId24" Type="http://schemas.openxmlformats.org/officeDocument/2006/relationships/hyperlink" Target="javascript:Glossary('Homeotherm')" TargetMode="External"/><Relationship Id="rId32" Type="http://schemas.openxmlformats.org/officeDocument/2006/relationships/hyperlink" Target="javascript:Glossary('Sebaceous%20gland')" TargetMode="External"/><Relationship Id="rId37" Type="http://schemas.openxmlformats.org/officeDocument/2006/relationships/hyperlink" Target="javascript:Glossary('Apocrine%20gland')" TargetMode="External"/><Relationship Id="rId40" Type="http://schemas.openxmlformats.org/officeDocument/2006/relationships/hyperlink" Target="javascript:Glossary('Sebaceous%20gland')" TargetMode="External"/><Relationship Id="rId45" Type="http://schemas.openxmlformats.org/officeDocument/2006/relationships/hyperlink" Target="javascript:Glossary('Jaw')" TargetMode="External"/><Relationship Id="rId53" Type="http://schemas.openxmlformats.org/officeDocument/2006/relationships/hyperlink" Target="http://salinella.bio.uottawa.ca/digitalzoology/ChorVert/placental" TargetMode="External"/><Relationship Id="rId58" Type="http://schemas.openxmlformats.org/officeDocument/2006/relationships/hyperlink" Target="javascript:Glossary('Niche')" TargetMode="External"/><Relationship Id="rId66" Type="http://schemas.openxmlformats.org/officeDocument/2006/relationships/hyperlink" Target="javascript:Glossary('Apocrine%20gland')" TargetMode="External"/><Relationship Id="rId74" Type="http://schemas.openxmlformats.org/officeDocument/2006/relationships/hyperlink" Target="javascript:Glossary('Jaw')" TargetMode="External"/><Relationship Id="rId79" Type="http://schemas.openxmlformats.org/officeDocument/2006/relationships/hyperlink" Target="javascript:Glossary('Esophagus')" TargetMode="External"/><Relationship Id="rId87" Type="http://schemas.openxmlformats.org/officeDocument/2006/relationships/hyperlink" Target="javascript:Glossary('Ovaries')" TargetMode="External"/><Relationship Id="rId5" Type="http://schemas.openxmlformats.org/officeDocument/2006/relationships/hyperlink" Target="javascript:Glossary('Homeotherms')" TargetMode="External"/><Relationship Id="rId61" Type="http://schemas.openxmlformats.org/officeDocument/2006/relationships/hyperlink" Target="javascript:Glossary('Integument')" TargetMode="External"/><Relationship Id="rId82" Type="http://schemas.openxmlformats.org/officeDocument/2006/relationships/hyperlink" Target="javascript:Glossary('Herbivore')" TargetMode="External"/><Relationship Id="rId90" Type="http://schemas.openxmlformats.org/officeDocument/2006/relationships/hyperlink" Target="javascript:Glossary('Placenta')" TargetMode="External"/><Relationship Id="rId19" Type="http://schemas.openxmlformats.org/officeDocument/2006/relationships/hyperlink" Target="javascript:Glossary('Taxa')" TargetMode="External"/><Relationship Id="rId14" Type="http://schemas.openxmlformats.org/officeDocument/2006/relationships/hyperlink" Target="javascript:Glossary('Placenta')" TargetMode="External"/><Relationship Id="rId22" Type="http://schemas.openxmlformats.org/officeDocument/2006/relationships/hyperlink" Target="javascript:Glossary('Homeotherm')" TargetMode="External"/><Relationship Id="rId27" Type="http://schemas.openxmlformats.org/officeDocument/2006/relationships/hyperlink" Target="javascript:Glossary('Keratinized')" TargetMode="External"/><Relationship Id="rId30" Type="http://schemas.openxmlformats.org/officeDocument/2006/relationships/hyperlink" Target="javascript:Glossary('Keratinized')" TargetMode="External"/><Relationship Id="rId35" Type="http://schemas.openxmlformats.org/officeDocument/2006/relationships/hyperlink" Target="javascript:Glossary('Sebaceous%20gland')" TargetMode="External"/><Relationship Id="rId43" Type="http://schemas.openxmlformats.org/officeDocument/2006/relationships/hyperlink" Target="javascript:Glossary('Mammary%20gland')" TargetMode="External"/><Relationship Id="rId48" Type="http://schemas.openxmlformats.org/officeDocument/2006/relationships/hyperlink" Target="javascript:Glossary('Pulmonary%20%0d%0asystem')" TargetMode="External"/><Relationship Id="rId56" Type="http://schemas.openxmlformats.org/officeDocument/2006/relationships/hyperlink" Target="javascript:Glossary('Endothermic')" TargetMode="External"/><Relationship Id="rId64" Type="http://schemas.openxmlformats.org/officeDocument/2006/relationships/hyperlink" Target="javascript:Glossary('Vibrissae')" TargetMode="External"/><Relationship Id="rId69" Type="http://schemas.openxmlformats.org/officeDocument/2006/relationships/hyperlink" Target="javascript:Glossary('Jaw')" TargetMode="External"/><Relationship Id="rId77" Type="http://schemas.openxmlformats.org/officeDocument/2006/relationships/hyperlink" Target="javascript:Glossary('Heterodont')" TargetMode="External"/><Relationship Id="rId8" Type="http://schemas.openxmlformats.org/officeDocument/2006/relationships/hyperlink" Target="javascript:Glossary('Integument')" TargetMode="External"/><Relationship Id="rId51" Type="http://schemas.openxmlformats.org/officeDocument/2006/relationships/hyperlink" Target="javascript:Glossary('Oviparous')" TargetMode="External"/><Relationship Id="rId72" Type="http://schemas.openxmlformats.org/officeDocument/2006/relationships/hyperlink" Target="javascript:Glossary('Masseter')" TargetMode="External"/><Relationship Id="rId80" Type="http://schemas.openxmlformats.org/officeDocument/2006/relationships/hyperlink" Target="javascript:Glossary('Gall%20bladder')" TargetMode="External"/><Relationship Id="rId85" Type="http://schemas.openxmlformats.org/officeDocument/2006/relationships/hyperlink" Target="javascript:Glossary('Urea')"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javascript:Glossary('Mammary%20gland')" TargetMode="External"/><Relationship Id="rId17" Type="http://schemas.openxmlformats.org/officeDocument/2006/relationships/hyperlink" Target="javascript:Glossary('Jaw')" TargetMode="External"/><Relationship Id="rId25" Type="http://schemas.openxmlformats.org/officeDocument/2006/relationships/hyperlink" Target="javascript:Glossary('Dermis')" TargetMode="External"/><Relationship Id="rId33" Type="http://schemas.openxmlformats.org/officeDocument/2006/relationships/hyperlink" Target="javascript:Glossary('Sebaceous%20gland')" TargetMode="External"/><Relationship Id="rId38" Type="http://schemas.openxmlformats.org/officeDocument/2006/relationships/hyperlink" Target="javascript:Glossary('Mammary%20gland')" TargetMode="External"/><Relationship Id="rId46" Type="http://schemas.openxmlformats.org/officeDocument/2006/relationships/hyperlink" Target="javascript:Glossary('Intercostal%20muscle')" TargetMode="External"/><Relationship Id="rId59" Type="http://schemas.openxmlformats.org/officeDocument/2006/relationships/hyperlink" Target="javascript:Glossary('Diapsid')" TargetMode="External"/><Relationship Id="rId67" Type="http://schemas.openxmlformats.org/officeDocument/2006/relationships/hyperlink" Target="javascript:Glossary('Mammary%20gland')" TargetMode="External"/><Relationship Id="rId20" Type="http://schemas.openxmlformats.org/officeDocument/2006/relationships/hyperlink" Target="javascript:Glossary('Homeotherm')" TargetMode="External"/><Relationship Id="rId41" Type="http://schemas.openxmlformats.org/officeDocument/2006/relationships/hyperlink" Target="http://salinella.bio.uottawa.ca/digitalzoology/ChorVert/myoepithelium" TargetMode="External"/><Relationship Id="rId54" Type="http://schemas.openxmlformats.org/officeDocument/2006/relationships/hyperlink" Target="javascript:Glossary('Placenta')" TargetMode="External"/><Relationship Id="rId62" Type="http://schemas.openxmlformats.org/officeDocument/2006/relationships/hyperlink" Target="javascript:Glossary('Integument')" TargetMode="External"/><Relationship Id="rId70" Type="http://schemas.openxmlformats.org/officeDocument/2006/relationships/hyperlink" Target="javascript:Glossary('Dentary')" TargetMode="External"/><Relationship Id="rId75" Type="http://schemas.openxmlformats.org/officeDocument/2006/relationships/hyperlink" Target="javascript:Glossary('Jaw')" TargetMode="External"/><Relationship Id="rId83" Type="http://schemas.openxmlformats.org/officeDocument/2006/relationships/hyperlink" Target="javascript:Glossary('Semicircular%20canal')" TargetMode="External"/><Relationship Id="rId88" Type="http://schemas.openxmlformats.org/officeDocument/2006/relationships/hyperlink" Target="javascript:Glossary('Mammary%20gland')" TargetMode="External"/><Relationship Id="rId91" Type="http://schemas.openxmlformats.org/officeDocument/2006/relationships/hyperlink" Target="javascript:Glossary('Placenta')" TargetMode="External"/><Relationship Id="rId1" Type="http://schemas.openxmlformats.org/officeDocument/2006/relationships/styles" Target="styles.xml"/><Relationship Id="rId6" Type="http://schemas.openxmlformats.org/officeDocument/2006/relationships/hyperlink" Target="javascript:Glossary('niches')" TargetMode="External"/><Relationship Id="rId15" Type="http://schemas.openxmlformats.org/officeDocument/2006/relationships/hyperlink" Target="javascript:Glossary('Placenta')" TargetMode="External"/><Relationship Id="rId23" Type="http://schemas.openxmlformats.org/officeDocument/2006/relationships/hyperlink" Target="javascript:Glossary('Endotherm')" TargetMode="External"/><Relationship Id="rId28" Type="http://schemas.openxmlformats.org/officeDocument/2006/relationships/hyperlink" Target="javascript:Glossary('Dermis')" TargetMode="External"/><Relationship Id="rId36" Type="http://schemas.openxmlformats.org/officeDocument/2006/relationships/hyperlink" Target="javascript:Glossary('Apocrine%20gland')" TargetMode="External"/><Relationship Id="rId49" Type="http://schemas.openxmlformats.org/officeDocument/2006/relationships/hyperlink" Target="javascript:Glossary(Systemic%20circuit')" TargetMode="External"/><Relationship Id="rId57" Type="http://schemas.openxmlformats.org/officeDocument/2006/relationships/hyperlink" Target="javascript:Glossary('Homeotherm')" TargetMode="External"/><Relationship Id="rId10" Type="http://schemas.openxmlformats.org/officeDocument/2006/relationships/hyperlink" Target="javascript:Glossary('Sebaceous%20gland')" TargetMode="External"/><Relationship Id="rId31" Type="http://schemas.openxmlformats.org/officeDocument/2006/relationships/hyperlink" Target="javascript:Glossary('Vibrissae')" TargetMode="External"/><Relationship Id="rId44" Type="http://schemas.openxmlformats.org/officeDocument/2006/relationships/hyperlink" Target="javascript:Glossary('Ventral')" TargetMode="External"/><Relationship Id="rId52" Type="http://schemas.openxmlformats.org/officeDocument/2006/relationships/hyperlink" Target="javascript:Glossary('Mammary%20gland')" TargetMode="External"/><Relationship Id="rId60" Type="http://schemas.openxmlformats.org/officeDocument/2006/relationships/hyperlink" Target="javascript:Glossary('Extinct')" TargetMode="External"/><Relationship Id="rId65" Type="http://schemas.openxmlformats.org/officeDocument/2006/relationships/hyperlink" Target="javascript:Glossary('Sebaceous%20gland')" TargetMode="External"/><Relationship Id="rId73" Type="http://schemas.openxmlformats.org/officeDocument/2006/relationships/hyperlink" Target="javascript:Glossary('Jaw')" TargetMode="External"/><Relationship Id="rId78" Type="http://schemas.openxmlformats.org/officeDocument/2006/relationships/hyperlink" Target="javascript:Glossary('Secondary%20palate')" TargetMode="External"/><Relationship Id="rId81" Type="http://schemas.openxmlformats.org/officeDocument/2006/relationships/hyperlink" Target="javascript:Glossary('Pancreas')" TargetMode="External"/><Relationship Id="rId86" Type="http://schemas.openxmlformats.org/officeDocument/2006/relationships/hyperlink" Target="http://salinella.bio.uottawa.ca/digitalzoology/ChorVert/testes" TargetMode="External"/><Relationship Id="rId4" Type="http://schemas.openxmlformats.org/officeDocument/2006/relationships/hyperlink" Target="javascript:Glossary('Endothermic')" TargetMode="External"/><Relationship Id="rId9" Type="http://schemas.openxmlformats.org/officeDocument/2006/relationships/hyperlink" Target="javascript:Glossary('Homeothe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3266</Words>
  <Characters>18620</Characters>
  <Application>Microsoft Office Word</Application>
  <DocSecurity>0</DocSecurity>
  <Lines>155</Lines>
  <Paragraphs>43</Paragraphs>
  <ScaleCrop>false</ScaleCrop>
  <Company>Hewlett-Packard</Company>
  <LinksUpToDate>false</LinksUpToDate>
  <CharactersWithSpaces>21843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1</cp:revision>
  <dcterms:created xsi:type="dcterms:W3CDTF">2009-04-01T20:25:00Z</dcterms:created>
  <dcterms:modified xsi:type="dcterms:W3CDTF">2009-04-01T20:28:00Z</dcterms:modified>
</cp:coreProperties>
</file>